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480A" w:rsidRDefault="004A480A" w:rsidP="00580B7E">
      <w:pPr>
        <w:rPr>
          <w:rFonts w:ascii="Calibri" w:hAnsi="Calibri" w:cs="Arial"/>
          <w:b/>
          <w:sz w:val="22"/>
          <w:szCs w:val="22"/>
        </w:rPr>
      </w:pPr>
    </w:p>
    <w:p w:rsidR="00F26967" w:rsidRDefault="00926C4D" w:rsidP="00580B7E">
      <w:pPr>
        <w:rPr>
          <w:rFonts w:ascii="Calibri" w:hAnsi="Calibri" w:cs="Arial"/>
          <w:b/>
          <w:sz w:val="22"/>
          <w:szCs w:val="22"/>
        </w:rPr>
      </w:pPr>
      <w:r>
        <w:rPr>
          <w:rFonts w:ascii="Arial" w:hAnsi="Arial" w:cs="Arial"/>
          <w:noProof/>
        </w:rPr>
        <w:drawing>
          <wp:inline distT="0" distB="0" distL="0" distR="0">
            <wp:extent cx="1009650" cy="495300"/>
            <wp:effectExtent l="0" t="0" r="0" b="0"/>
            <wp:docPr id="1" name="Picture 1" descr="Logo - B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Both"/>
                    <pic:cNvPicPr>
                      <a:picLocks noChangeAspect="1" noChangeArrowheads="1"/>
                    </pic:cNvPicPr>
                  </pic:nvPicPr>
                  <pic:blipFill>
                    <a:blip r:embed="rId8"/>
                    <a:srcRect/>
                    <a:stretch>
                      <a:fillRect/>
                    </a:stretch>
                  </pic:blipFill>
                  <pic:spPr bwMode="auto">
                    <a:xfrm>
                      <a:off x="0" y="0"/>
                      <a:ext cx="1009650" cy="495300"/>
                    </a:xfrm>
                    <a:prstGeom prst="rect">
                      <a:avLst/>
                    </a:prstGeom>
                    <a:noFill/>
                    <a:ln w="9525">
                      <a:noFill/>
                      <a:miter lim="800000"/>
                      <a:headEnd/>
                      <a:tailEnd/>
                    </a:ln>
                  </pic:spPr>
                </pic:pic>
              </a:graphicData>
            </a:graphic>
          </wp:inline>
        </w:drawing>
      </w:r>
    </w:p>
    <w:p w:rsidR="00580B7E" w:rsidRPr="00F26967" w:rsidRDefault="005C5701" w:rsidP="00580B7E">
      <w:pPr>
        <w:rPr>
          <w:rFonts w:ascii="Calibri" w:hAnsi="Calibri" w:cs="Arial"/>
          <w:b/>
          <w:sz w:val="22"/>
          <w:szCs w:val="22"/>
        </w:rPr>
      </w:pPr>
      <w:r>
        <w:rPr>
          <w:rFonts w:ascii="Calibri" w:hAnsi="Calibri" w:cs="Arial"/>
          <w:b/>
          <w:noProof/>
          <w:sz w:val="28"/>
          <w:szCs w:val="28"/>
        </w:rPr>
        <mc:AlternateContent>
          <mc:Choice Requires="wps">
            <w:drawing>
              <wp:anchor distT="0" distB="0" distL="114300" distR="114300" simplePos="0" relativeHeight="251657728" behindDoc="1" locked="0" layoutInCell="1" allowOverlap="1">
                <wp:simplePos x="0" y="0"/>
                <wp:positionH relativeFrom="page">
                  <wp:posOffset>609600</wp:posOffset>
                </wp:positionH>
                <wp:positionV relativeFrom="page">
                  <wp:posOffset>1914525</wp:posOffset>
                </wp:positionV>
                <wp:extent cx="5875020" cy="1257300"/>
                <wp:effectExtent l="0" t="0" r="11430" b="19050"/>
                <wp:wrapTight wrapText="bothSides">
                  <wp:wrapPolygon edited="0">
                    <wp:start x="0" y="0"/>
                    <wp:lineTo x="0" y="21600"/>
                    <wp:lineTo x="21572" y="21600"/>
                    <wp:lineTo x="21572"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1257300"/>
                        </a:xfrm>
                        <a:prstGeom prst="rect">
                          <a:avLst/>
                        </a:prstGeom>
                        <a:solidFill>
                          <a:srgbClr val="FFFFFF"/>
                        </a:solidFill>
                        <a:ln w="9525">
                          <a:solidFill>
                            <a:srgbClr val="000000"/>
                          </a:solidFill>
                          <a:miter lim="800000"/>
                          <a:headEnd/>
                          <a:tailEnd/>
                        </a:ln>
                      </wps:spPr>
                      <wps:txbx>
                        <w:txbxContent>
                          <w:p w:rsidR="000520AD" w:rsidRPr="000B71BC" w:rsidRDefault="000520AD" w:rsidP="000520AD">
                            <w:pPr>
                              <w:spacing w:before="240"/>
                              <w:rPr>
                                <w:rFonts w:ascii="Calibri" w:hAnsi="Calibri"/>
                              </w:rPr>
                            </w:pPr>
                            <w:r w:rsidRPr="000B71BC">
                              <w:rPr>
                                <w:rFonts w:ascii="Calibri" w:hAnsi="Calibri"/>
                              </w:rPr>
                              <w:t>Agreed by: Directors</w:t>
                            </w:r>
                            <w:r w:rsidRPr="000B71BC">
                              <w:rPr>
                                <w:rFonts w:ascii="Calibri" w:hAnsi="Calibri"/>
                              </w:rPr>
                              <w:tab/>
                            </w:r>
                          </w:p>
                          <w:p w:rsidR="000520AD" w:rsidRPr="000B71BC" w:rsidRDefault="000520AD" w:rsidP="000520AD">
                            <w:pPr>
                              <w:rPr>
                                <w:rFonts w:ascii="Calibri" w:hAnsi="Calibri"/>
                              </w:rPr>
                            </w:pPr>
                          </w:p>
                          <w:p w:rsidR="005C5701" w:rsidRDefault="000520AD" w:rsidP="005C5701">
                            <w:r w:rsidRPr="000B71BC">
                              <w:rPr>
                                <w:rFonts w:ascii="Calibri" w:hAnsi="Calibri"/>
                              </w:rPr>
                              <w:t xml:space="preserve">Signature: </w:t>
                            </w:r>
                            <w:r w:rsidR="005C5701">
                              <w:rPr>
                                <w:noProof/>
                              </w:rPr>
                              <w:drawing>
                                <wp:inline distT="0" distB="0" distL="0" distR="0">
                                  <wp:extent cx="184785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0520AD" w:rsidRPr="000B71BC" w:rsidRDefault="000520AD" w:rsidP="000520AD">
                            <w:pPr>
                              <w:rPr>
                                <w:rFonts w:ascii="Calibri" w:hAnsi="Calibri"/>
                              </w:rPr>
                            </w:pPr>
                          </w:p>
                          <w:p w:rsidR="000520AD" w:rsidRPr="000B71BC" w:rsidRDefault="000520AD" w:rsidP="000520AD">
                            <w:pPr>
                              <w:rPr>
                                <w:rFonts w:ascii="Calibri" w:hAnsi="Calibr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pt;margin-top:150.75pt;width:462.6pt;height:9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">
                <v:textbox>
                  <w:txbxContent>
                    <w:p w:rsidR="000520AD" w:rsidRPr="000B71BC" w:rsidRDefault="000520AD" w:rsidP="000520AD">
                      <w:pPr>
                        <w:spacing w:before="240"/>
                        <w:rPr>
                          <w:rFonts w:ascii="Calibri" w:hAnsi="Calibri"/>
                        </w:rPr>
                      </w:pPr>
                      <w:r w:rsidRPr="000B71BC">
                        <w:rPr>
                          <w:rFonts w:ascii="Calibri" w:hAnsi="Calibri"/>
                        </w:rPr>
                        <w:t>Agreed by: Directors</w:t>
                      </w:r>
                      <w:r w:rsidRPr="000B71BC">
                        <w:rPr>
                          <w:rFonts w:ascii="Calibri" w:hAnsi="Calibri"/>
                        </w:rPr>
                        <w:tab/>
                      </w:r>
                    </w:p>
                    <w:p w:rsidR="000520AD" w:rsidRPr="000B71BC" w:rsidRDefault="000520AD" w:rsidP="000520AD">
                      <w:pPr>
                        <w:rPr>
                          <w:rFonts w:ascii="Calibri" w:hAnsi="Calibri"/>
                        </w:rPr>
                      </w:pPr>
                    </w:p>
                    <w:p w:rsidR="005C5701" w:rsidRDefault="000520AD" w:rsidP="005C5701">
                      <w:r w:rsidRPr="000B71BC">
                        <w:rPr>
                          <w:rFonts w:ascii="Calibri" w:hAnsi="Calibri"/>
                        </w:rPr>
                        <w:t xml:space="preserve">Signature: </w:t>
                      </w:r>
                      <w:r w:rsidR="005C5701">
                        <w:rPr>
                          <w:noProof/>
                        </w:rPr>
                        <w:drawing>
                          <wp:inline distT="0" distB="0" distL="0" distR="0">
                            <wp:extent cx="184785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0520AD" w:rsidRPr="000B71BC" w:rsidRDefault="000520AD" w:rsidP="000520AD">
                      <w:pPr>
                        <w:rPr>
                          <w:rFonts w:ascii="Calibri" w:hAnsi="Calibri"/>
                        </w:rPr>
                      </w:pPr>
                    </w:p>
                    <w:p w:rsidR="000520AD" w:rsidRPr="000B71BC" w:rsidRDefault="000520AD" w:rsidP="000520AD">
                      <w:pPr>
                        <w:rPr>
                          <w:rFonts w:ascii="Calibri" w:hAnsi="Calibri"/>
                        </w:rPr>
                      </w:pPr>
                    </w:p>
                  </w:txbxContent>
                </v:textbox>
                <w10:wrap type="tight" anchorx="page" anchory="page"/>
              </v:shape>
            </w:pict>
          </mc:Fallback>
        </mc:AlternateContent>
      </w:r>
    </w:p>
    <w:p w:rsidR="00D22024" w:rsidRDefault="004A480A" w:rsidP="004A480A">
      <w:pPr>
        <w:rPr>
          <w:rFonts w:ascii="Calibri" w:hAnsi="Calibri" w:cs="Arial"/>
          <w:b/>
          <w:sz w:val="40"/>
          <w:szCs w:val="28"/>
        </w:rPr>
      </w:pPr>
      <w:r>
        <w:rPr>
          <w:rFonts w:ascii="Calibri" w:hAnsi="Calibri" w:cs="Arial"/>
          <w:b/>
          <w:sz w:val="28"/>
          <w:szCs w:val="28"/>
        </w:rPr>
        <w:t xml:space="preserve">                                               </w:t>
      </w:r>
      <w:r w:rsidR="00D22024" w:rsidRPr="00301B09">
        <w:rPr>
          <w:rFonts w:ascii="Calibri" w:hAnsi="Calibri" w:cs="Arial"/>
          <w:b/>
          <w:sz w:val="40"/>
          <w:szCs w:val="28"/>
        </w:rPr>
        <w:t>Admissions</w:t>
      </w:r>
      <w:r w:rsidR="00C0055E" w:rsidRPr="00301B09">
        <w:rPr>
          <w:rFonts w:ascii="Calibri" w:hAnsi="Calibri" w:cs="Arial"/>
          <w:b/>
          <w:sz w:val="40"/>
          <w:szCs w:val="28"/>
        </w:rPr>
        <w:t xml:space="preserve"> Policy</w:t>
      </w:r>
    </w:p>
    <w:p w:rsidR="00D22024" w:rsidRPr="000520AD" w:rsidRDefault="00D22024" w:rsidP="00580B7E">
      <w:pPr>
        <w:rPr>
          <w:rFonts w:ascii="Calibri" w:hAnsi="Calibri" w:cs="Arial"/>
          <w:b/>
          <w:sz w:val="22"/>
          <w:szCs w:val="22"/>
        </w:rPr>
      </w:pPr>
    </w:p>
    <w:p w:rsidR="002669BD" w:rsidRPr="000520AD" w:rsidRDefault="00D22024" w:rsidP="00580B7E">
      <w:pPr>
        <w:rPr>
          <w:rFonts w:ascii="Calibri" w:hAnsi="Calibri" w:cs="Arial"/>
          <w:b/>
          <w:sz w:val="22"/>
          <w:szCs w:val="22"/>
        </w:rPr>
      </w:pPr>
      <w:r w:rsidRPr="000520AD">
        <w:rPr>
          <w:rFonts w:ascii="Calibri" w:hAnsi="Calibri" w:cs="Arial"/>
          <w:b/>
          <w:sz w:val="22"/>
          <w:szCs w:val="22"/>
        </w:rPr>
        <w:t xml:space="preserve">Policy </w:t>
      </w:r>
      <w:r w:rsidR="0053683C" w:rsidRPr="000520AD">
        <w:rPr>
          <w:rFonts w:ascii="Calibri" w:hAnsi="Calibri" w:cs="Arial"/>
          <w:b/>
          <w:sz w:val="22"/>
          <w:szCs w:val="22"/>
        </w:rPr>
        <w:t>s</w:t>
      </w:r>
      <w:r w:rsidRPr="000520AD">
        <w:rPr>
          <w:rFonts w:ascii="Calibri" w:hAnsi="Calibri" w:cs="Arial"/>
          <w:b/>
          <w:sz w:val="22"/>
          <w:szCs w:val="22"/>
        </w:rPr>
        <w:t>tatement</w:t>
      </w:r>
    </w:p>
    <w:p w:rsidR="00834481" w:rsidRDefault="00F67ACD" w:rsidP="00580B7E">
      <w:pPr>
        <w:rPr>
          <w:rFonts w:ascii="Calibri" w:hAnsi="Calibri" w:cs="Arial"/>
          <w:sz w:val="22"/>
          <w:szCs w:val="22"/>
        </w:rPr>
      </w:pPr>
      <w:r w:rsidRPr="000520AD">
        <w:rPr>
          <w:rFonts w:ascii="Calibri" w:hAnsi="Calibri" w:cs="Arial"/>
          <w:sz w:val="22"/>
          <w:szCs w:val="22"/>
        </w:rPr>
        <w:t>This policy aims to ensure best practice for ad</w:t>
      </w:r>
      <w:r w:rsidR="00C0055E" w:rsidRPr="000520AD">
        <w:rPr>
          <w:rFonts w:ascii="Calibri" w:hAnsi="Calibri" w:cs="Arial"/>
          <w:sz w:val="22"/>
          <w:szCs w:val="22"/>
        </w:rPr>
        <w:t>mission to</w:t>
      </w:r>
      <w:r w:rsidR="002669BD" w:rsidRPr="000520AD">
        <w:rPr>
          <w:rFonts w:ascii="Calibri" w:hAnsi="Calibri" w:cs="Arial"/>
          <w:sz w:val="22"/>
          <w:szCs w:val="22"/>
        </w:rPr>
        <w:t xml:space="preserve"> </w:t>
      </w:r>
      <w:r w:rsidR="003A78F2" w:rsidRPr="000520AD">
        <w:rPr>
          <w:rFonts w:ascii="Calibri" w:hAnsi="Calibri" w:cs="Arial"/>
          <w:sz w:val="22"/>
          <w:szCs w:val="22"/>
        </w:rPr>
        <w:t>Highfield Child</w:t>
      </w:r>
      <w:r w:rsidR="00834481">
        <w:rPr>
          <w:rFonts w:ascii="Calibri" w:hAnsi="Calibri" w:cs="Arial"/>
          <w:sz w:val="22"/>
          <w:szCs w:val="22"/>
        </w:rPr>
        <w:t>ren’s Centre Company</w:t>
      </w:r>
      <w:r w:rsidR="002669BD" w:rsidRPr="000520AD">
        <w:rPr>
          <w:rFonts w:ascii="Calibri" w:hAnsi="Calibri" w:cs="Arial"/>
          <w:sz w:val="22"/>
          <w:szCs w:val="22"/>
        </w:rPr>
        <w:t xml:space="preserve">, </w:t>
      </w:r>
      <w:r w:rsidRPr="000520AD">
        <w:rPr>
          <w:rFonts w:ascii="Calibri" w:hAnsi="Calibri" w:cs="Arial"/>
          <w:sz w:val="22"/>
          <w:szCs w:val="22"/>
        </w:rPr>
        <w:t>to enable the maximum numbe</w:t>
      </w:r>
      <w:r w:rsidR="00834481">
        <w:rPr>
          <w:rFonts w:ascii="Calibri" w:hAnsi="Calibri" w:cs="Arial"/>
          <w:sz w:val="22"/>
          <w:szCs w:val="22"/>
        </w:rPr>
        <w:t>r of children</w:t>
      </w:r>
      <w:r w:rsidRPr="000520AD">
        <w:rPr>
          <w:rFonts w:ascii="Calibri" w:hAnsi="Calibri" w:cs="Arial"/>
          <w:sz w:val="22"/>
          <w:szCs w:val="22"/>
        </w:rPr>
        <w:t xml:space="preserve"> to access</w:t>
      </w:r>
      <w:r w:rsidR="00344BE0">
        <w:rPr>
          <w:rFonts w:ascii="Calibri" w:hAnsi="Calibri" w:cs="Arial"/>
          <w:sz w:val="22"/>
          <w:szCs w:val="22"/>
        </w:rPr>
        <w:t xml:space="preserve"> early year’s </w:t>
      </w:r>
      <w:r w:rsidR="00834481">
        <w:rPr>
          <w:rFonts w:ascii="Calibri" w:hAnsi="Calibri" w:cs="Arial"/>
          <w:sz w:val="22"/>
          <w:szCs w:val="22"/>
        </w:rPr>
        <w:t>provision.</w:t>
      </w:r>
      <w:r w:rsidRPr="000520AD">
        <w:rPr>
          <w:rFonts w:ascii="Calibri" w:hAnsi="Calibri" w:cs="Arial"/>
          <w:sz w:val="22"/>
          <w:szCs w:val="22"/>
        </w:rPr>
        <w:t xml:space="preserve"> </w:t>
      </w:r>
    </w:p>
    <w:p w:rsidR="00834481" w:rsidRDefault="00834481" w:rsidP="00580B7E">
      <w:pPr>
        <w:rPr>
          <w:rFonts w:ascii="Calibri" w:hAnsi="Calibri" w:cs="Arial"/>
          <w:sz w:val="22"/>
          <w:szCs w:val="22"/>
        </w:rPr>
      </w:pPr>
    </w:p>
    <w:p w:rsidR="002669BD" w:rsidRPr="000520AD" w:rsidRDefault="002669BD" w:rsidP="00580B7E">
      <w:pPr>
        <w:rPr>
          <w:rFonts w:ascii="Calibri" w:hAnsi="Calibri" w:cs="Arial"/>
          <w:b/>
          <w:sz w:val="22"/>
          <w:szCs w:val="22"/>
        </w:rPr>
      </w:pPr>
      <w:r w:rsidRPr="000520AD">
        <w:rPr>
          <w:rFonts w:ascii="Calibri" w:hAnsi="Calibri" w:cs="Arial"/>
          <w:b/>
          <w:sz w:val="22"/>
          <w:szCs w:val="22"/>
        </w:rPr>
        <w:t>Principles</w:t>
      </w:r>
    </w:p>
    <w:p w:rsidR="00834481" w:rsidRDefault="002669BD" w:rsidP="00D43600">
      <w:pPr>
        <w:numPr>
          <w:ilvl w:val="0"/>
          <w:numId w:val="1"/>
        </w:numPr>
        <w:rPr>
          <w:rFonts w:ascii="Calibri" w:hAnsi="Calibri" w:cs="Arial"/>
          <w:sz w:val="22"/>
          <w:szCs w:val="22"/>
        </w:rPr>
      </w:pPr>
      <w:r w:rsidRPr="00834481">
        <w:rPr>
          <w:rFonts w:ascii="Calibri" w:hAnsi="Calibri" w:cs="Arial"/>
          <w:sz w:val="22"/>
          <w:szCs w:val="22"/>
        </w:rPr>
        <w:t>We are c</w:t>
      </w:r>
      <w:r w:rsidR="00834481" w:rsidRPr="00834481">
        <w:rPr>
          <w:rFonts w:ascii="Calibri" w:hAnsi="Calibri" w:cs="Arial"/>
          <w:sz w:val="22"/>
          <w:szCs w:val="22"/>
        </w:rPr>
        <w:t>ommitted to providing a fair</w:t>
      </w:r>
      <w:r w:rsidRPr="00834481">
        <w:rPr>
          <w:rFonts w:ascii="Calibri" w:hAnsi="Calibri" w:cs="Arial"/>
          <w:sz w:val="22"/>
          <w:szCs w:val="22"/>
        </w:rPr>
        <w:t xml:space="preserve"> admission</w:t>
      </w:r>
      <w:r w:rsidR="00834481">
        <w:rPr>
          <w:rFonts w:ascii="Calibri" w:hAnsi="Calibri" w:cs="Arial"/>
          <w:sz w:val="22"/>
          <w:szCs w:val="22"/>
        </w:rPr>
        <w:t xml:space="preserve"> system.</w:t>
      </w:r>
    </w:p>
    <w:p w:rsidR="002669BD" w:rsidRPr="00834481" w:rsidRDefault="002669BD" w:rsidP="00D43600">
      <w:pPr>
        <w:numPr>
          <w:ilvl w:val="0"/>
          <w:numId w:val="1"/>
        </w:numPr>
        <w:rPr>
          <w:rFonts w:ascii="Calibri" w:hAnsi="Calibri" w:cs="Arial"/>
          <w:sz w:val="22"/>
          <w:szCs w:val="22"/>
        </w:rPr>
      </w:pPr>
      <w:r w:rsidRPr="00834481">
        <w:rPr>
          <w:rFonts w:ascii="Calibri" w:hAnsi="Calibri" w:cs="Arial"/>
          <w:sz w:val="22"/>
          <w:szCs w:val="22"/>
        </w:rPr>
        <w:t>We aim to deliver flexible care and education, acknowledging that family circumstances differ widely and with the aim of assisting those who work and those seeking to gain employment.</w:t>
      </w:r>
    </w:p>
    <w:p w:rsidR="00D22024" w:rsidRPr="000520AD" w:rsidRDefault="002669BD" w:rsidP="003926D4">
      <w:pPr>
        <w:numPr>
          <w:ilvl w:val="0"/>
          <w:numId w:val="1"/>
        </w:numPr>
        <w:rPr>
          <w:rFonts w:ascii="Calibri" w:hAnsi="Calibri" w:cs="Arial"/>
          <w:sz w:val="22"/>
          <w:szCs w:val="22"/>
        </w:rPr>
      </w:pPr>
      <w:r w:rsidRPr="000520AD">
        <w:rPr>
          <w:rFonts w:ascii="Calibri" w:hAnsi="Calibri" w:cs="Arial"/>
          <w:sz w:val="22"/>
          <w:szCs w:val="22"/>
        </w:rPr>
        <w:t xml:space="preserve">We are committed to all families having equality of </w:t>
      </w:r>
      <w:r w:rsidR="00834481" w:rsidRPr="000520AD">
        <w:rPr>
          <w:rFonts w:ascii="Calibri" w:hAnsi="Calibri" w:cs="Arial"/>
          <w:sz w:val="22"/>
          <w:szCs w:val="22"/>
        </w:rPr>
        <w:t>opportunity.</w:t>
      </w:r>
      <w:r w:rsidR="00834481">
        <w:rPr>
          <w:rFonts w:ascii="Calibri" w:hAnsi="Calibri" w:cs="Arial"/>
          <w:sz w:val="22"/>
          <w:szCs w:val="22"/>
        </w:rPr>
        <w:t xml:space="preserve"> </w:t>
      </w:r>
      <w:r w:rsidRPr="000520AD">
        <w:rPr>
          <w:rFonts w:ascii="Calibri" w:hAnsi="Calibri" w:cs="Arial"/>
          <w:sz w:val="22"/>
          <w:szCs w:val="22"/>
        </w:rPr>
        <w:t>Please see our Equality Policy</w:t>
      </w:r>
    </w:p>
    <w:p w:rsidR="00580B7E" w:rsidRPr="000520AD" w:rsidRDefault="00580B7E" w:rsidP="00580B7E">
      <w:pPr>
        <w:rPr>
          <w:rFonts w:ascii="Calibri" w:hAnsi="Calibri" w:cs="Arial"/>
          <w:b/>
          <w:sz w:val="22"/>
          <w:szCs w:val="22"/>
        </w:rPr>
      </w:pPr>
    </w:p>
    <w:p w:rsidR="006A3F05" w:rsidRPr="000520AD" w:rsidRDefault="006A3F05" w:rsidP="00580B7E">
      <w:pPr>
        <w:rPr>
          <w:rFonts w:ascii="Calibri" w:hAnsi="Calibri" w:cs="Arial"/>
          <w:b/>
          <w:sz w:val="22"/>
          <w:szCs w:val="22"/>
        </w:rPr>
      </w:pPr>
      <w:r w:rsidRPr="000520AD">
        <w:rPr>
          <w:rFonts w:ascii="Calibri" w:hAnsi="Calibri" w:cs="Arial"/>
          <w:b/>
          <w:sz w:val="22"/>
          <w:szCs w:val="22"/>
        </w:rPr>
        <w:t xml:space="preserve">Eligibility </w:t>
      </w:r>
    </w:p>
    <w:p w:rsidR="006A3F05" w:rsidRPr="000520AD" w:rsidRDefault="006A3F05" w:rsidP="003926D4">
      <w:pPr>
        <w:numPr>
          <w:ilvl w:val="0"/>
          <w:numId w:val="2"/>
        </w:numPr>
        <w:rPr>
          <w:rFonts w:ascii="Calibri" w:hAnsi="Calibri" w:cs="Arial"/>
          <w:sz w:val="22"/>
          <w:szCs w:val="22"/>
        </w:rPr>
      </w:pPr>
      <w:r w:rsidRPr="000520AD">
        <w:rPr>
          <w:rFonts w:ascii="Calibri" w:hAnsi="Calibri" w:cs="Arial"/>
          <w:sz w:val="22"/>
          <w:szCs w:val="22"/>
        </w:rPr>
        <w:t xml:space="preserve">Any child can attend </w:t>
      </w:r>
      <w:r w:rsidR="003A78F2" w:rsidRPr="000520AD">
        <w:rPr>
          <w:rFonts w:ascii="Calibri" w:hAnsi="Calibri" w:cs="Arial"/>
          <w:sz w:val="22"/>
          <w:szCs w:val="22"/>
        </w:rPr>
        <w:t>Highfield Child</w:t>
      </w:r>
      <w:r w:rsidR="00834481">
        <w:rPr>
          <w:rFonts w:ascii="Calibri" w:hAnsi="Calibri" w:cs="Arial"/>
          <w:sz w:val="22"/>
          <w:szCs w:val="22"/>
        </w:rPr>
        <w:t>ren’s Centre Company</w:t>
      </w:r>
      <w:r w:rsidRPr="000520AD">
        <w:rPr>
          <w:rFonts w:ascii="Calibri" w:hAnsi="Calibri" w:cs="Arial"/>
          <w:sz w:val="22"/>
          <w:szCs w:val="22"/>
        </w:rPr>
        <w:t xml:space="preserve">, there is no catchment area. Priority is not dependent upon proximity to the setting. </w:t>
      </w:r>
    </w:p>
    <w:p w:rsidR="00A40DEE" w:rsidRDefault="006A3F05" w:rsidP="00E74CDF">
      <w:pPr>
        <w:numPr>
          <w:ilvl w:val="0"/>
          <w:numId w:val="2"/>
        </w:numPr>
        <w:rPr>
          <w:rFonts w:ascii="Calibri" w:hAnsi="Calibri" w:cs="Arial"/>
          <w:sz w:val="22"/>
          <w:szCs w:val="22"/>
        </w:rPr>
      </w:pPr>
      <w:r w:rsidRPr="00A40DEE">
        <w:rPr>
          <w:rFonts w:ascii="Calibri" w:hAnsi="Calibri" w:cs="Arial"/>
          <w:sz w:val="22"/>
          <w:szCs w:val="22"/>
        </w:rPr>
        <w:t xml:space="preserve">Children can attend </w:t>
      </w:r>
      <w:r w:rsidR="003A78F2" w:rsidRPr="00A40DEE">
        <w:rPr>
          <w:rFonts w:ascii="Calibri" w:hAnsi="Calibri" w:cs="Arial"/>
          <w:sz w:val="22"/>
          <w:szCs w:val="22"/>
        </w:rPr>
        <w:t>Highfield Child</w:t>
      </w:r>
      <w:r w:rsidR="00834481" w:rsidRPr="00A40DEE">
        <w:rPr>
          <w:rFonts w:ascii="Calibri" w:hAnsi="Calibri" w:cs="Arial"/>
          <w:sz w:val="22"/>
          <w:szCs w:val="22"/>
        </w:rPr>
        <w:t>ren’s Centre Company settings</w:t>
      </w:r>
      <w:r w:rsidRPr="00A40DEE">
        <w:rPr>
          <w:rFonts w:ascii="Calibri" w:hAnsi="Calibri" w:cs="Arial"/>
          <w:sz w:val="22"/>
          <w:szCs w:val="22"/>
        </w:rPr>
        <w:t xml:space="preserve"> until statutory school age; after their fifth birthday</w:t>
      </w:r>
    </w:p>
    <w:p w:rsidR="006A3F05" w:rsidRPr="00A40DEE" w:rsidRDefault="006A3F05" w:rsidP="00E74CDF">
      <w:pPr>
        <w:numPr>
          <w:ilvl w:val="0"/>
          <w:numId w:val="2"/>
        </w:numPr>
        <w:rPr>
          <w:rFonts w:ascii="Calibri" w:hAnsi="Calibri" w:cs="Arial"/>
          <w:sz w:val="22"/>
          <w:szCs w:val="22"/>
        </w:rPr>
      </w:pPr>
      <w:r w:rsidRPr="00A40DEE">
        <w:rPr>
          <w:rFonts w:ascii="Calibri" w:hAnsi="Calibri" w:cs="Arial"/>
          <w:sz w:val="22"/>
          <w:szCs w:val="22"/>
        </w:rPr>
        <w:t xml:space="preserve">Attendance at </w:t>
      </w:r>
      <w:r w:rsidR="003A78F2" w:rsidRPr="00A40DEE">
        <w:rPr>
          <w:rFonts w:ascii="Calibri" w:hAnsi="Calibri" w:cs="Arial"/>
          <w:sz w:val="22"/>
          <w:szCs w:val="22"/>
        </w:rPr>
        <w:t>Highfield Child</w:t>
      </w:r>
      <w:r w:rsidR="00834481" w:rsidRPr="00A40DEE">
        <w:rPr>
          <w:rFonts w:ascii="Calibri" w:hAnsi="Calibri" w:cs="Arial"/>
          <w:sz w:val="22"/>
          <w:szCs w:val="22"/>
        </w:rPr>
        <w:t>ren’s Centre Company</w:t>
      </w:r>
      <w:r w:rsidRPr="00A40DEE">
        <w:rPr>
          <w:rFonts w:ascii="Calibri" w:hAnsi="Calibri" w:cs="Arial"/>
          <w:sz w:val="22"/>
          <w:szCs w:val="22"/>
        </w:rPr>
        <w:t xml:space="preserve"> does not guarantee a place at any specific school and parents must apply separately for the school of their choice.</w:t>
      </w:r>
    </w:p>
    <w:p w:rsidR="006A3F05" w:rsidRPr="00344BE0" w:rsidRDefault="000B54F3" w:rsidP="00D56DB3">
      <w:pPr>
        <w:numPr>
          <w:ilvl w:val="0"/>
          <w:numId w:val="2"/>
        </w:numPr>
        <w:rPr>
          <w:rFonts w:ascii="Calibri" w:hAnsi="Calibri" w:cs="Arial"/>
          <w:sz w:val="22"/>
          <w:szCs w:val="22"/>
        </w:rPr>
      </w:pPr>
      <w:r w:rsidRPr="00344BE0">
        <w:rPr>
          <w:rFonts w:ascii="Calibri" w:hAnsi="Calibri" w:cs="Arial"/>
          <w:sz w:val="22"/>
          <w:szCs w:val="22"/>
        </w:rPr>
        <w:t>W</w:t>
      </w:r>
      <w:r w:rsidR="00B81A15" w:rsidRPr="00344BE0">
        <w:rPr>
          <w:rFonts w:ascii="Calibri" w:hAnsi="Calibri" w:cs="Arial"/>
          <w:sz w:val="22"/>
          <w:szCs w:val="22"/>
        </w:rPr>
        <w:t>e operate a waiting list system, where places ar</w:t>
      </w:r>
      <w:r w:rsidR="003F19B7" w:rsidRPr="00344BE0">
        <w:rPr>
          <w:rFonts w:ascii="Calibri" w:hAnsi="Calibri" w:cs="Arial"/>
          <w:sz w:val="22"/>
          <w:szCs w:val="22"/>
        </w:rPr>
        <w:t xml:space="preserve">e offered in </w:t>
      </w:r>
      <w:r w:rsidR="00D723AA" w:rsidRPr="00344BE0">
        <w:rPr>
          <w:rFonts w:ascii="Calibri" w:hAnsi="Calibri" w:cs="Arial"/>
          <w:sz w:val="22"/>
          <w:szCs w:val="22"/>
        </w:rPr>
        <w:t>order</w:t>
      </w:r>
      <w:r w:rsidR="00D723AA" w:rsidRPr="00344BE0">
        <w:rPr>
          <w:rFonts w:ascii="Calibri" w:hAnsi="Calibri" w:cs="Arial"/>
          <w:color w:val="FF0000"/>
          <w:sz w:val="22"/>
          <w:szCs w:val="22"/>
        </w:rPr>
        <w:t xml:space="preserve"> </w:t>
      </w:r>
      <w:r w:rsidR="00D723AA" w:rsidRPr="00344BE0">
        <w:rPr>
          <w:rFonts w:ascii="Calibri" w:hAnsi="Calibri" w:cs="Arial"/>
          <w:sz w:val="22"/>
          <w:szCs w:val="22"/>
        </w:rPr>
        <w:t xml:space="preserve">of enquiry. </w:t>
      </w:r>
      <w:r w:rsidR="00B81A15" w:rsidRPr="00344BE0">
        <w:rPr>
          <w:rFonts w:ascii="Calibri" w:hAnsi="Calibri" w:cs="Arial"/>
          <w:sz w:val="22"/>
          <w:szCs w:val="22"/>
        </w:rPr>
        <w:t xml:space="preserve"> </w:t>
      </w:r>
      <w:r w:rsidR="006A3F05" w:rsidRPr="00344BE0">
        <w:rPr>
          <w:rFonts w:ascii="Calibri" w:hAnsi="Calibri" w:cs="Arial"/>
          <w:sz w:val="22"/>
          <w:szCs w:val="22"/>
        </w:rPr>
        <w:t>Places are offered on sessional availability</w:t>
      </w:r>
      <w:r w:rsidR="00344BE0">
        <w:rPr>
          <w:rFonts w:ascii="Calibri" w:hAnsi="Calibri" w:cs="Arial"/>
          <w:sz w:val="22"/>
          <w:szCs w:val="22"/>
        </w:rPr>
        <w:t>.</w:t>
      </w:r>
    </w:p>
    <w:p w:rsidR="006A3F05" w:rsidRPr="000520AD" w:rsidRDefault="00B81A15" w:rsidP="003926D4">
      <w:pPr>
        <w:numPr>
          <w:ilvl w:val="0"/>
          <w:numId w:val="2"/>
        </w:numPr>
        <w:rPr>
          <w:rFonts w:ascii="Calibri" w:hAnsi="Calibri" w:cs="Arial"/>
          <w:sz w:val="22"/>
          <w:szCs w:val="22"/>
        </w:rPr>
      </w:pPr>
      <w:r w:rsidRPr="000520AD">
        <w:rPr>
          <w:rFonts w:ascii="Calibri" w:hAnsi="Calibri" w:cs="Arial"/>
          <w:sz w:val="22"/>
          <w:szCs w:val="22"/>
        </w:rPr>
        <w:t>We offer Parents/Carers the option</w:t>
      </w:r>
      <w:r w:rsidR="00834481">
        <w:rPr>
          <w:rFonts w:ascii="Calibri" w:hAnsi="Calibri" w:cs="Arial"/>
          <w:sz w:val="22"/>
          <w:szCs w:val="22"/>
        </w:rPr>
        <w:t xml:space="preserve"> of additional sessions </w:t>
      </w:r>
      <w:r w:rsidR="00A40DEE">
        <w:rPr>
          <w:rFonts w:ascii="Calibri" w:hAnsi="Calibri" w:cs="Arial"/>
          <w:sz w:val="22"/>
          <w:szCs w:val="22"/>
        </w:rPr>
        <w:t>(where availability) to</w:t>
      </w:r>
      <w:r w:rsidR="00834481">
        <w:rPr>
          <w:rFonts w:ascii="Calibri" w:hAnsi="Calibri" w:cs="Arial"/>
          <w:sz w:val="22"/>
          <w:szCs w:val="22"/>
        </w:rPr>
        <w:t xml:space="preserve"> extend </w:t>
      </w:r>
      <w:r w:rsidR="00D723AA">
        <w:rPr>
          <w:rFonts w:ascii="Calibri" w:hAnsi="Calibri" w:cs="Arial"/>
          <w:sz w:val="22"/>
          <w:szCs w:val="22"/>
        </w:rPr>
        <w:t>their child’s</w:t>
      </w:r>
      <w:r w:rsidR="00834481">
        <w:rPr>
          <w:rFonts w:ascii="Calibri" w:hAnsi="Calibri" w:cs="Arial"/>
          <w:sz w:val="22"/>
          <w:szCs w:val="22"/>
        </w:rPr>
        <w:t xml:space="preserve"> funded sessions</w:t>
      </w:r>
      <w:r w:rsidRPr="000520AD">
        <w:rPr>
          <w:rFonts w:ascii="Calibri" w:hAnsi="Calibri" w:cs="Arial"/>
          <w:sz w:val="22"/>
          <w:szCs w:val="22"/>
        </w:rPr>
        <w:t xml:space="preserve"> if required.</w:t>
      </w:r>
    </w:p>
    <w:p w:rsidR="006A3F05" w:rsidRPr="000520AD" w:rsidRDefault="006A3F05" w:rsidP="00580B7E">
      <w:pPr>
        <w:rPr>
          <w:rFonts w:ascii="Calibri" w:hAnsi="Calibri" w:cs="Arial"/>
          <w:sz w:val="22"/>
          <w:szCs w:val="22"/>
        </w:rPr>
      </w:pPr>
    </w:p>
    <w:p w:rsidR="0007095C" w:rsidRDefault="0007095C" w:rsidP="00580B7E">
      <w:pPr>
        <w:rPr>
          <w:rFonts w:ascii="Calibri" w:hAnsi="Calibri" w:cs="Arial"/>
          <w:b/>
          <w:sz w:val="22"/>
          <w:szCs w:val="22"/>
        </w:rPr>
      </w:pPr>
      <w:r w:rsidRPr="000520AD">
        <w:rPr>
          <w:rFonts w:ascii="Calibri" w:hAnsi="Calibri" w:cs="Arial"/>
          <w:b/>
          <w:sz w:val="22"/>
          <w:szCs w:val="22"/>
        </w:rPr>
        <w:t xml:space="preserve">Capacity </w:t>
      </w:r>
    </w:p>
    <w:p w:rsidR="00834481" w:rsidRPr="000520AD" w:rsidRDefault="00834481" w:rsidP="00580B7E">
      <w:pPr>
        <w:rPr>
          <w:rFonts w:ascii="Calibri" w:hAnsi="Calibri" w:cs="Arial"/>
          <w:b/>
          <w:sz w:val="22"/>
          <w:szCs w:val="22"/>
        </w:rPr>
      </w:pPr>
    </w:p>
    <w:p w:rsidR="0007095C" w:rsidRPr="000520AD" w:rsidRDefault="0007095C" w:rsidP="00580B7E">
      <w:pPr>
        <w:rPr>
          <w:rFonts w:ascii="Calibri" w:hAnsi="Calibri" w:cs="Arial"/>
          <w:sz w:val="22"/>
          <w:szCs w:val="22"/>
        </w:rPr>
      </w:pPr>
      <w:bookmarkStart w:id="0" w:name="_GoBack"/>
      <w:r w:rsidRPr="00466BDA">
        <w:rPr>
          <w:rFonts w:ascii="Calibri" w:hAnsi="Calibri" w:cs="Arial"/>
          <w:color w:val="000000" w:themeColor="text1"/>
          <w:sz w:val="22"/>
          <w:szCs w:val="22"/>
        </w:rPr>
        <w:t>We</w:t>
      </w:r>
      <w:r w:rsidR="007A586C" w:rsidRPr="00466BDA">
        <w:rPr>
          <w:rFonts w:ascii="Calibri" w:hAnsi="Calibri" w:cs="Arial"/>
          <w:color w:val="000000" w:themeColor="text1"/>
          <w:sz w:val="22"/>
          <w:szCs w:val="22"/>
        </w:rPr>
        <w:t xml:space="preserve"> are currently registered for </w:t>
      </w:r>
      <w:r w:rsidR="003F19B7" w:rsidRPr="00466BDA">
        <w:rPr>
          <w:rFonts w:ascii="Calibri" w:hAnsi="Calibri" w:cs="Arial"/>
          <w:color w:val="000000" w:themeColor="text1"/>
          <w:sz w:val="22"/>
          <w:szCs w:val="22"/>
        </w:rPr>
        <w:t>24</w:t>
      </w:r>
      <w:r w:rsidRPr="00466BDA">
        <w:rPr>
          <w:rFonts w:ascii="Calibri" w:hAnsi="Calibri" w:cs="Arial"/>
          <w:color w:val="000000" w:themeColor="text1"/>
          <w:sz w:val="22"/>
          <w:szCs w:val="22"/>
        </w:rPr>
        <w:t xml:space="preserve"> spaces, </w:t>
      </w:r>
      <w:bookmarkEnd w:id="0"/>
      <w:r w:rsidR="00B217D5" w:rsidRPr="000520AD">
        <w:rPr>
          <w:rFonts w:ascii="Calibri" w:hAnsi="Calibri" w:cs="Arial"/>
          <w:sz w:val="22"/>
          <w:szCs w:val="22"/>
        </w:rPr>
        <w:t xml:space="preserve">offering </w:t>
      </w:r>
      <w:r w:rsidR="00B217D5">
        <w:rPr>
          <w:rFonts w:ascii="Calibri" w:hAnsi="Calibri" w:cs="Arial"/>
          <w:sz w:val="22"/>
          <w:szCs w:val="22"/>
        </w:rPr>
        <w:t xml:space="preserve">Paid </w:t>
      </w:r>
      <w:r w:rsidR="00A40DEE">
        <w:rPr>
          <w:rFonts w:ascii="Calibri" w:hAnsi="Calibri" w:cs="Arial"/>
          <w:sz w:val="22"/>
          <w:szCs w:val="22"/>
        </w:rPr>
        <w:t xml:space="preserve">and funded </w:t>
      </w:r>
      <w:r w:rsidR="00B217D5">
        <w:rPr>
          <w:rFonts w:ascii="Calibri" w:hAnsi="Calibri" w:cs="Arial"/>
          <w:sz w:val="22"/>
          <w:szCs w:val="22"/>
        </w:rPr>
        <w:t>sessions</w:t>
      </w:r>
      <w:r w:rsidR="00A40DEE">
        <w:rPr>
          <w:rFonts w:ascii="Calibri" w:hAnsi="Calibri" w:cs="Arial"/>
          <w:sz w:val="22"/>
          <w:szCs w:val="22"/>
        </w:rPr>
        <w:t>.</w:t>
      </w:r>
      <w:r w:rsidR="00B217D5">
        <w:rPr>
          <w:rFonts w:ascii="Calibri" w:hAnsi="Calibri" w:cs="Arial"/>
          <w:sz w:val="22"/>
          <w:szCs w:val="22"/>
        </w:rPr>
        <w:t xml:space="preserve">  </w:t>
      </w:r>
      <w:r w:rsidR="00A40DEE">
        <w:rPr>
          <w:rFonts w:ascii="Calibri" w:hAnsi="Calibri" w:cs="Arial"/>
          <w:sz w:val="22"/>
          <w:szCs w:val="22"/>
        </w:rPr>
        <w:t xml:space="preserve">This may include either </w:t>
      </w:r>
      <w:r w:rsidRPr="000520AD">
        <w:rPr>
          <w:rFonts w:ascii="Calibri" w:hAnsi="Calibri" w:cs="Arial"/>
          <w:sz w:val="22"/>
          <w:szCs w:val="22"/>
        </w:rPr>
        <w:t>15</w:t>
      </w:r>
      <w:r w:rsidR="003F19B7">
        <w:rPr>
          <w:rFonts w:ascii="Calibri" w:hAnsi="Calibri" w:cs="Arial"/>
          <w:sz w:val="22"/>
          <w:szCs w:val="22"/>
        </w:rPr>
        <w:t xml:space="preserve"> or 30</w:t>
      </w:r>
      <w:r w:rsidRPr="000520AD">
        <w:rPr>
          <w:rFonts w:ascii="Calibri" w:hAnsi="Calibri" w:cs="Arial"/>
          <w:sz w:val="22"/>
          <w:szCs w:val="22"/>
        </w:rPr>
        <w:t xml:space="preserve"> government funded hours per week to eligible 2, </w:t>
      </w:r>
      <w:r w:rsidR="00F26967" w:rsidRPr="000520AD">
        <w:rPr>
          <w:rFonts w:ascii="Calibri" w:hAnsi="Calibri" w:cs="Arial"/>
          <w:sz w:val="22"/>
          <w:szCs w:val="22"/>
        </w:rPr>
        <w:t>3- and 4-year</w:t>
      </w:r>
      <w:r w:rsidRPr="000520AD">
        <w:rPr>
          <w:rFonts w:ascii="Calibri" w:hAnsi="Calibri" w:cs="Arial"/>
          <w:sz w:val="22"/>
          <w:szCs w:val="22"/>
        </w:rPr>
        <w:t xml:space="preserve"> olds.  Parents are also given the option of paying for additional sessions if required</w:t>
      </w:r>
      <w:r w:rsidR="00B217D5">
        <w:rPr>
          <w:rFonts w:ascii="Calibri" w:hAnsi="Calibri" w:cs="Arial"/>
          <w:sz w:val="22"/>
          <w:szCs w:val="22"/>
        </w:rPr>
        <w:t xml:space="preserve"> and </w:t>
      </w:r>
      <w:r w:rsidR="00F26967">
        <w:rPr>
          <w:rFonts w:ascii="Calibri" w:hAnsi="Calibri" w:cs="Arial"/>
          <w:sz w:val="22"/>
          <w:szCs w:val="22"/>
        </w:rPr>
        <w:t>available</w:t>
      </w:r>
      <w:r w:rsidRPr="000520AD">
        <w:rPr>
          <w:rFonts w:ascii="Calibri" w:hAnsi="Calibri" w:cs="Arial"/>
          <w:sz w:val="22"/>
          <w:szCs w:val="22"/>
        </w:rPr>
        <w:t xml:space="preserve">.  </w:t>
      </w:r>
    </w:p>
    <w:p w:rsidR="00E72B11" w:rsidRDefault="0007095C" w:rsidP="00E72B11">
      <w:pPr>
        <w:numPr>
          <w:ilvl w:val="0"/>
          <w:numId w:val="3"/>
        </w:numPr>
        <w:rPr>
          <w:rFonts w:ascii="Calibri" w:hAnsi="Calibri" w:cs="Arial"/>
          <w:sz w:val="22"/>
          <w:szCs w:val="22"/>
        </w:rPr>
      </w:pPr>
      <w:r w:rsidRPr="000520AD">
        <w:rPr>
          <w:rFonts w:ascii="Calibri" w:hAnsi="Calibri" w:cs="Arial"/>
          <w:sz w:val="22"/>
          <w:szCs w:val="22"/>
        </w:rPr>
        <w:t xml:space="preserve">The number of children that can </w:t>
      </w:r>
      <w:r w:rsidR="00DB6675">
        <w:rPr>
          <w:rFonts w:ascii="Calibri" w:hAnsi="Calibri" w:cs="Arial"/>
          <w:sz w:val="22"/>
          <w:szCs w:val="22"/>
        </w:rPr>
        <w:t>attend our settings</w:t>
      </w:r>
      <w:r w:rsidRPr="000520AD">
        <w:rPr>
          <w:rFonts w:ascii="Calibri" w:hAnsi="Calibri" w:cs="Arial"/>
          <w:sz w:val="22"/>
          <w:szCs w:val="22"/>
        </w:rPr>
        <w:t xml:space="preserve"> will </w:t>
      </w:r>
      <w:r w:rsidR="00DB6675">
        <w:rPr>
          <w:rFonts w:ascii="Calibri" w:hAnsi="Calibri" w:cs="Arial"/>
          <w:sz w:val="22"/>
          <w:szCs w:val="22"/>
        </w:rPr>
        <w:t xml:space="preserve">not go over the registered amount which also includes </w:t>
      </w:r>
      <w:r w:rsidRPr="000520AD">
        <w:rPr>
          <w:rFonts w:ascii="Calibri" w:hAnsi="Calibri" w:cs="Arial"/>
          <w:sz w:val="22"/>
          <w:szCs w:val="22"/>
        </w:rPr>
        <w:t xml:space="preserve">factors </w:t>
      </w:r>
      <w:r w:rsidR="00DB6675">
        <w:rPr>
          <w:rFonts w:ascii="Calibri" w:hAnsi="Calibri" w:cs="Arial"/>
          <w:sz w:val="22"/>
          <w:szCs w:val="22"/>
        </w:rPr>
        <w:t xml:space="preserve">such </w:t>
      </w:r>
      <w:proofErr w:type="spellStart"/>
      <w:r w:rsidR="00DB6675">
        <w:rPr>
          <w:rFonts w:ascii="Calibri" w:hAnsi="Calibri" w:cs="Arial"/>
          <w:sz w:val="22"/>
          <w:szCs w:val="22"/>
        </w:rPr>
        <w:t>a</w:t>
      </w:r>
      <w:proofErr w:type="spellEnd"/>
      <w:r w:rsidR="00DB6675">
        <w:rPr>
          <w:rFonts w:ascii="Calibri" w:hAnsi="Calibri" w:cs="Arial"/>
          <w:sz w:val="22"/>
          <w:szCs w:val="22"/>
        </w:rPr>
        <w:t xml:space="preserve"> how</w:t>
      </w:r>
      <w:r w:rsidRPr="000520AD">
        <w:rPr>
          <w:rFonts w:ascii="Calibri" w:hAnsi="Calibri" w:cs="Arial"/>
          <w:sz w:val="22"/>
          <w:szCs w:val="22"/>
        </w:rPr>
        <w:t xml:space="preserve"> many children already attend, their ages, the amount of floor space we have and the</w:t>
      </w:r>
      <w:r w:rsidR="00834481">
        <w:rPr>
          <w:rFonts w:ascii="Calibri" w:hAnsi="Calibri" w:cs="Arial"/>
          <w:sz w:val="22"/>
          <w:szCs w:val="22"/>
        </w:rPr>
        <w:t xml:space="preserve"> legal staffing ratios.</w:t>
      </w:r>
    </w:p>
    <w:p w:rsidR="00E72B11" w:rsidRDefault="0007095C" w:rsidP="00580B7E">
      <w:pPr>
        <w:numPr>
          <w:ilvl w:val="0"/>
          <w:numId w:val="3"/>
        </w:numPr>
        <w:rPr>
          <w:rFonts w:ascii="Calibri" w:hAnsi="Calibri" w:cs="Arial"/>
          <w:sz w:val="22"/>
          <w:szCs w:val="22"/>
        </w:rPr>
      </w:pPr>
      <w:r w:rsidRPr="00E72B11">
        <w:rPr>
          <w:rFonts w:ascii="Calibri" w:hAnsi="Calibri" w:cs="Arial"/>
          <w:sz w:val="22"/>
          <w:szCs w:val="22"/>
        </w:rPr>
        <w:t xml:space="preserve">If there are no places </w:t>
      </w:r>
      <w:r w:rsidR="00431CFB" w:rsidRPr="00E72B11">
        <w:rPr>
          <w:rFonts w:ascii="Calibri" w:hAnsi="Calibri" w:cs="Arial"/>
          <w:sz w:val="22"/>
          <w:szCs w:val="22"/>
        </w:rPr>
        <w:t>available,</w:t>
      </w:r>
      <w:r w:rsidR="00344BE0">
        <w:rPr>
          <w:rFonts w:ascii="Calibri" w:hAnsi="Calibri" w:cs="Arial"/>
          <w:sz w:val="22"/>
          <w:szCs w:val="22"/>
        </w:rPr>
        <w:t xml:space="preserve"> we will add a</w:t>
      </w:r>
      <w:r w:rsidRPr="00E72B11">
        <w:rPr>
          <w:rFonts w:ascii="Calibri" w:hAnsi="Calibri" w:cs="Arial"/>
          <w:sz w:val="22"/>
          <w:szCs w:val="22"/>
        </w:rPr>
        <w:t xml:space="preserve"> child’s name to our waiting</w:t>
      </w:r>
      <w:r w:rsidR="00E72B11">
        <w:rPr>
          <w:rFonts w:ascii="Calibri" w:hAnsi="Calibri" w:cs="Arial"/>
          <w:sz w:val="22"/>
          <w:szCs w:val="22"/>
        </w:rPr>
        <w:t xml:space="preserve"> list</w:t>
      </w:r>
    </w:p>
    <w:p w:rsidR="00E72B11" w:rsidRDefault="00E72B11" w:rsidP="00E72B11">
      <w:pPr>
        <w:ind w:left="720"/>
        <w:rPr>
          <w:rFonts w:ascii="Calibri" w:hAnsi="Calibri" w:cs="Arial"/>
          <w:sz w:val="22"/>
          <w:szCs w:val="22"/>
        </w:rPr>
      </w:pPr>
    </w:p>
    <w:p w:rsidR="00A40DEE" w:rsidRDefault="00A40DEE" w:rsidP="0025066C">
      <w:pPr>
        <w:rPr>
          <w:rFonts w:ascii="Calibri" w:hAnsi="Calibri" w:cs="Arial"/>
          <w:b/>
          <w:sz w:val="22"/>
          <w:szCs w:val="22"/>
        </w:rPr>
      </w:pPr>
    </w:p>
    <w:p w:rsidR="00A40DEE" w:rsidRDefault="00A40DEE" w:rsidP="0025066C">
      <w:pPr>
        <w:rPr>
          <w:rFonts w:ascii="Calibri" w:hAnsi="Calibri" w:cs="Arial"/>
          <w:b/>
          <w:sz w:val="22"/>
          <w:szCs w:val="22"/>
        </w:rPr>
      </w:pPr>
    </w:p>
    <w:p w:rsidR="0007095C" w:rsidRDefault="00A40DEE" w:rsidP="0025066C">
      <w:pPr>
        <w:rPr>
          <w:rFonts w:ascii="Calibri" w:hAnsi="Calibri" w:cs="Arial"/>
          <w:b/>
          <w:sz w:val="22"/>
          <w:szCs w:val="22"/>
        </w:rPr>
      </w:pPr>
      <w:r>
        <w:rPr>
          <w:rFonts w:ascii="Calibri" w:hAnsi="Calibri" w:cs="Arial"/>
          <w:b/>
          <w:sz w:val="22"/>
          <w:szCs w:val="22"/>
        </w:rPr>
        <w:t>Funded Eligibility</w:t>
      </w:r>
    </w:p>
    <w:p w:rsidR="00E72B11" w:rsidRPr="00E72B11" w:rsidRDefault="00E72B11" w:rsidP="00E72B11">
      <w:pPr>
        <w:ind w:left="720"/>
        <w:rPr>
          <w:rFonts w:ascii="Calibri" w:hAnsi="Calibri" w:cs="Arial"/>
          <w:sz w:val="22"/>
          <w:szCs w:val="22"/>
        </w:rPr>
      </w:pPr>
    </w:p>
    <w:p w:rsidR="0007095C" w:rsidRPr="000520AD" w:rsidRDefault="00344BE0" w:rsidP="003926D4">
      <w:pPr>
        <w:numPr>
          <w:ilvl w:val="0"/>
          <w:numId w:val="4"/>
        </w:numPr>
        <w:rPr>
          <w:rFonts w:ascii="Calibri" w:hAnsi="Calibri" w:cs="Arial"/>
          <w:sz w:val="22"/>
          <w:szCs w:val="22"/>
        </w:rPr>
      </w:pPr>
      <w:r w:rsidRPr="000520AD">
        <w:rPr>
          <w:rFonts w:ascii="Calibri" w:hAnsi="Calibri" w:cs="Arial"/>
          <w:sz w:val="22"/>
          <w:szCs w:val="22"/>
        </w:rPr>
        <w:t>2-year-old</w:t>
      </w:r>
      <w:r w:rsidR="0007095C" w:rsidRPr="000520AD">
        <w:rPr>
          <w:rFonts w:ascii="Calibri" w:hAnsi="Calibri" w:cs="Arial"/>
          <w:sz w:val="22"/>
          <w:szCs w:val="22"/>
        </w:rPr>
        <w:t xml:space="preserve"> children in receipt of go</w:t>
      </w:r>
      <w:r w:rsidR="00431CFB">
        <w:rPr>
          <w:rFonts w:ascii="Calibri" w:hAnsi="Calibri" w:cs="Arial"/>
          <w:sz w:val="22"/>
          <w:szCs w:val="22"/>
        </w:rPr>
        <w:t>vernment funding</w:t>
      </w:r>
      <w:r w:rsidR="00E72B11">
        <w:rPr>
          <w:rFonts w:ascii="Calibri" w:hAnsi="Calibri" w:cs="Arial"/>
          <w:sz w:val="22"/>
          <w:szCs w:val="22"/>
        </w:rPr>
        <w:t xml:space="preserve"> will have</w:t>
      </w:r>
      <w:r w:rsidR="0007095C" w:rsidRPr="000520AD">
        <w:rPr>
          <w:rFonts w:ascii="Calibri" w:hAnsi="Calibri" w:cs="Arial"/>
          <w:sz w:val="22"/>
          <w:szCs w:val="22"/>
        </w:rPr>
        <w:t xml:space="preserve"> a place</w:t>
      </w:r>
      <w:r w:rsidR="00580B7E" w:rsidRPr="000520AD">
        <w:rPr>
          <w:rFonts w:ascii="Calibri" w:hAnsi="Calibri" w:cs="Arial"/>
          <w:sz w:val="22"/>
          <w:szCs w:val="22"/>
        </w:rPr>
        <w:t xml:space="preserve"> </w:t>
      </w:r>
      <w:r w:rsidR="0007095C" w:rsidRPr="000520AD">
        <w:rPr>
          <w:rFonts w:ascii="Calibri" w:hAnsi="Calibri" w:cs="Arial"/>
          <w:sz w:val="22"/>
          <w:szCs w:val="22"/>
        </w:rPr>
        <w:t xml:space="preserve">offered to them the term after their second birthday.  You can find the full </w:t>
      </w:r>
      <w:r w:rsidRPr="000520AD">
        <w:rPr>
          <w:rFonts w:ascii="Calibri" w:hAnsi="Calibri" w:cs="Arial"/>
          <w:sz w:val="22"/>
          <w:szCs w:val="22"/>
        </w:rPr>
        <w:t>2-year-old</w:t>
      </w:r>
      <w:r w:rsidR="0007095C" w:rsidRPr="000520AD">
        <w:rPr>
          <w:rFonts w:ascii="Calibri" w:hAnsi="Calibri" w:cs="Arial"/>
          <w:sz w:val="22"/>
          <w:szCs w:val="22"/>
        </w:rPr>
        <w:t xml:space="preserve"> eligibility criteria on the Suffolk County Council Website</w:t>
      </w:r>
      <w:r w:rsidR="00A40DEE">
        <w:rPr>
          <w:rFonts w:ascii="Calibri" w:hAnsi="Calibri" w:cs="Arial"/>
          <w:sz w:val="22"/>
          <w:szCs w:val="22"/>
        </w:rPr>
        <w:t xml:space="preserve"> or at GOV.UK</w:t>
      </w:r>
      <w:r w:rsidR="0007095C" w:rsidRPr="000520AD">
        <w:rPr>
          <w:rFonts w:ascii="Calibri" w:hAnsi="Calibri" w:cs="Arial"/>
          <w:sz w:val="22"/>
          <w:szCs w:val="22"/>
        </w:rPr>
        <w:t>.</w:t>
      </w:r>
    </w:p>
    <w:p w:rsidR="00E72B11" w:rsidRDefault="0007095C" w:rsidP="00E72B11">
      <w:pPr>
        <w:numPr>
          <w:ilvl w:val="0"/>
          <w:numId w:val="4"/>
        </w:numPr>
        <w:rPr>
          <w:rFonts w:ascii="Calibri" w:hAnsi="Calibri" w:cs="Arial"/>
          <w:sz w:val="22"/>
          <w:szCs w:val="22"/>
        </w:rPr>
      </w:pPr>
      <w:r w:rsidRPr="000520AD">
        <w:rPr>
          <w:rFonts w:ascii="Calibri" w:hAnsi="Calibri" w:cs="Arial"/>
          <w:sz w:val="22"/>
          <w:szCs w:val="22"/>
        </w:rPr>
        <w:t xml:space="preserve">All </w:t>
      </w:r>
      <w:r w:rsidR="00F26967" w:rsidRPr="000520AD">
        <w:rPr>
          <w:rFonts w:ascii="Calibri" w:hAnsi="Calibri" w:cs="Arial"/>
          <w:sz w:val="22"/>
          <w:szCs w:val="22"/>
        </w:rPr>
        <w:t>3- and 4-year</w:t>
      </w:r>
      <w:r w:rsidRPr="000520AD">
        <w:rPr>
          <w:rFonts w:ascii="Calibri" w:hAnsi="Calibri" w:cs="Arial"/>
          <w:sz w:val="22"/>
          <w:szCs w:val="22"/>
        </w:rPr>
        <w:t xml:space="preserve"> olds</w:t>
      </w:r>
      <w:r w:rsidR="00344BE0">
        <w:rPr>
          <w:rFonts w:ascii="Calibri" w:hAnsi="Calibri" w:cs="Arial"/>
          <w:sz w:val="22"/>
          <w:szCs w:val="22"/>
        </w:rPr>
        <w:t xml:space="preserve"> who</w:t>
      </w:r>
      <w:r w:rsidRPr="000520AD">
        <w:rPr>
          <w:rFonts w:ascii="Calibri" w:hAnsi="Calibri" w:cs="Arial"/>
          <w:sz w:val="22"/>
          <w:szCs w:val="22"/>
        </w:rPr>
        <w:t xml:space="preserve"> become eligible for Early Education Funding from the start of the term following their third birthday, the current offer is for 15 hours</w:t>
      </w:r>
      <w:r w:rsidR="00E72B11">
        <w:rPr>
          <w:rFonts w:ascii="Calibri" w:hAnsi="Calibri" w:cs="Arial"/>
          <w:sz w:val="22"/>
          <w:szCs w:val="22"/>
        </w:rPr>
        <w:t xml:space="preserve"> or 30 </w:t>
      </w:r>
      <w:r w:rsidR="00344BE0">
        <w:rPr>
          <w:rFonts w:ascii="Calibri" w:hAnsi="Calibri" w:cs="Arial"/>
          <w:sz w:val="22"/>
          <w:szCs w:val="22"/>
        </w:rPr>
        <w:t>hour’s</w:t>
      </w:r>
      <w:r w:rsidRPr="000520AD">
        <w:rPr>
          <w:rFonts w:ascii="Calibri" w:hAnsi="Calibri" w:cs="Arial"/>
          <w:sz w:val="22"/>
          <w:szCs w:val="22"/>
        </w:rPr>
        <w:t xml:space="preserve"> free </w:t>
      </w:r>
      <w:r w:rsidR="00B217D5">
        <w:rPr>
          <w:rFonts w:ascii="Calibri" w:hAnsi="Calibri" w:cs="Arial"/>
          <w:sz w:val="22"/>
          <w:szCs w:val="22"/>
        </w:rPr>
        <w:t>funded</w:t>
      </w:r>
      <w:r w:rsidR="00B217D5" w:rsidRPr="000520AD">
        <w:rPr>
          <w:rFonts w:ascii="Calibri" w:hAnsi="Calibri" w:cs="Arial"/>
          <w:sz w:val="22"/>
          <w:szCs w:val="22"/>
        </w:rPr>
        <w:t xml:space="preserve"> entitlement</w:t>
      </w:r>
      <w:r w:rsidRPr="000520AD">
        <w:rPr>
          <w:rFonts w:ascii="Calibri" w:hAnsi="Calibri" w:cs="Arial"/>
          <w:sz w:val="22"/>
          <w:szCs w:val="22"/>
        </w:rPr>
        <w:t>.</w:t>
      </w:r>
      <w:r w:rsidR="00E72B11" w:rsidRPr="00E72B11">
        <w:rPr>
          <w:rFonts w:ascii="Calibri" w:hAnsi="Calibri" w:cs="Arial"/>
          <w:sz w:val="22"/>
          <w:szCs w:val="22"/>
        </w:rPr>
        <w:t xml:space="preserve"> </w:t>
      </w:r>
      <w:r w:rsidR="00E72B11">
        <w:rPr>
          <w:rFonts w:ascii="Calibri" w:hAnsi="Calibri" w:cs="Arial"/>
          <w:sz w:val="22"/>
          <w:szCs w:val="22"/>
        </w:rPr>
        <w:t xml:space="preserve">You can find the full </w:t>
      </w:r>
      <w:r w:rsidR="00344BE0">
        <w:rPr>
          <w:rFonts w:ascii="Calibri" w:hAnsi="Calibri" w:cs="Arial"/>
          <w:sz w:val="22"/>
          <w:szCs w:val="22"/>
        </w:rPr>
        <w:t>3</w:t>
      </w:r>
      <w:r w:rsidR="00DB6675">
        <w:rPr>
          <w:rFonts w:ascii="Calibri" w:hAnsi="Calibri" w:cs="Arial"/>
          <w:sz w:val="22"/>
          <w:szCs w:val="22"/>
        </w:rPr>
        <w:t>/4</w:t>
      </w:r>
      <w:r w:rsidR="00344BE0">
        <w:rPr>
          <w:rFonts w:ascii="Calibri" w:hAnsi="Calibri" w:cs="Arial"/>
          <w:sz w:val="22"/>
          <w:szCs w:val="22"/>
        </w:rPr>
        <w:t>-year-old</w:t>
      </w:r>
      <w:r w:rsidR="00E72B11" w:rsidRPr="000520AD">
        <w:rPr>
          <w:rFonts w:ascii="Calibri" w:hAnsi="Calibri" w:cs="Arial"/>
          <w:sz w:val="22"/>
          <w:szCs w:val="22"/>
        </w:rPr>
        <w:t xml:space="preserve"> eligibility criteria on the Suffolk County Council Website</w:t>
      </w:r>
      <w:r w:rsidR="00A40DEE">
        <w:rPr>
          <w:rFonts w:ascii="Calibri" w:hAnsi="Calibri" w:cs="Arial"/>
          <w:sz w:val="22"/>
          <w:szCs w:val="22"/>
        </w:rPr>
        <w:t xml:space="preserve"> or at GOV.UK</w:t>
      </w:r>
      <w:r w:rsidR="00E72B11" w:rsidRPr="000520AD">
        <w:rPr>
          <w:rFonts w:ascii="Calibri" w:hAnsi="Calibri" w:cs="Arial"/>
          <w:sz w:val="22"/>
          <w:szCs w:val="22"/>
        </w:rPr>
        <w:t>.</w:t>
      </w:r>
    </w:p>
    <w:p w:rsidR="00D526D9" w:rsidRDefault="0025066C" w:rsidP="00D43600">
      <w:pPr>
        <w:numPr>
          <w:ilvl w:val="0"/>
          <w:numId w:val="4"/>
        </w:numPr>
        <w:rPr>
          <w:rFonts w:ascii="Calibri" w:hAnsi="Calibri" w:cs="Arial"/>
          <w:sz w:val="22"/>
          <w:szCs w:val="22"/>
        </w:rPr>
      </w:pPr>
      <w:r>
        <w:rPr>
          <w:rFonts w:ascii="Calibri" w:hAnsi="Calibri" w:cs="Arial"/>
          <w:sz w:val="22"/>
          <w:szCs w:val="22"/>
        </w:rPr>
        <w:t>Fee paying children, aged 2</w:t>
      </w:r>
      <w:r w:rsidR="00E72B11" w:rsidRPr="00E72B11">
        <w:rPr>
          <w:rFonts w:ascii="Calibri" w:hAnsi="Calibri" w:cs="Arial"/>
          <w:sz w:val="22"/>
          <w:szCs w:val="22"/>
        </w:rPr>
        <w:t>, 3</w:t>
      </w:r>
      <w:r w:rsidR="00D526D9" w:rsidRPr="00E72B11">
        <w:rPr>
          <w:rFonts w:ascii="Calibri" w:hAnsi="Calibri" w:cs="Arial"/>
          <w:sz w:val="22"/>
          <w:szCs w:val="22"/>
        </w:rPr>
        <w:t xml:space="preserve"> or</w:t>
      </w:r>
      <w:r w:rsidR="00E72B11" w:rsidRPr="00E72B11">
        <w:rPr>
          <w:rFonts w:ascii="Calibri" w:hAnsi="Calibri" w:cs="Arial"/>
          <w:sz w:val="22"/>
          <w:szCs w:val="22"/>
        </w:rPr>
        <w:t xml:space="preserve"> </w:t>
      </w:r>
      <w:r w:rsidR="00344BE0" w:rsidRPr="00E72B11">
        <w:rPr>
          <w:rFonts w:ascii="Calibri" w:hAnsi="Calibri" w:cs="Arial"/>
          <w:sz w:val="22"/>
          <w:szCs w:val="22"/>
        </w:rPr>
        <w:t>4 will</w:t>
      </w:r>
      <w:r w:rsidR="00344BE0">
        <w:rPr>
          <w:rFonts w:ascii="Calibri" w:hAnsi="Calibri" w:cs="Arial"/>
          <w:sz w:val="22"/>
          <w:szCs w:val="22"/>
        </w:rPr>
        <w:t xml:space="preserve"> also be</w:t>
      </w:r>
      <w:r w:rsidR="00D526D9" w:rsidRPr="00E72B11">
        <w:rPr>
          <w:rFonts w:ascii="Calibri" w:hAnsi="Calibri" w:cs="Arial"/>
          <w:sz w:val="22"/>
          <w:szCs w:val="22"/>
        </w:rPr>
        <w:t xml:space="preserve"> offered places in </w:t>
      </w:r>
      <w:r w:rsidR="00E72B11">
        <w:rPr>
          <w:rFonts w:ascii="Calibri" w:hAnsi="Calibri" w:cs="Arial"/>
          <w:sz w:val="22"/>
          <w:szCs w:val="22"/>
        </w:rPr>
        <w:t>order of enquiry.</w:t>
      </w:r>
    </w:p>
    <w:p w:rsidR="00E72B11" w:rsidRDefault="00E72B11" w:rsidP="00E72B11">
      <w:pPr>
        <w:ind w:left="720"/>
        <w:rPr>
          <w:rFonts w:ascii="Calibri" w:hAnsi="Calibri" w:cs="Arial"/>
          <w:sz w:val="22"/>
          <w:szCs w:val="22"/>
        </w:rPr>
      </w:pPr>
    </w:p>
    <w:p w:rsidR="003A78F2" w:rsidRPr="00A22F43" w:rsidRDefault="00A40DEE" w:rsidP="00580B7E">
      <w:pPr>
        <w:rPr>
          <w:rFonts w:ascii="Calibri" w:hAnsi="Calibri" w:cs="Arial"/>
          <w:color w:val="000000" w:themeColor="text1"/>
          <w:sz w:val="22"/>
          <w:szCs w:val="22"/>
        </w:rPr>
      </w:pPr>
      <w:r w:rsidRPr="00A22F43">
        <w:rPr>
          <w:rFonts w:ascii="Calibri" w:hAnsi="Calibri" w:cs="Arial"/>
          <w:color w:val="000000" w:themeColor="text1"/>
          <w:sz w:val="22"/>
          <w:szCs w:val="22"/>
        </w:rPr>
        <w:t>The setting is open</w:t>
      </w:r>
      <w:r w:rsidR="00D526D9" w:rsidRPr="00A22F43">
        <w:rPr>
          <w:rFonts w:ascii="Calibri" w:hAnsi="Calibri" w:cs="Arial"/>
          <w:color w:val="000000" w:themeColor="text1"/>
          <w:sz w:val="22"/>
          <w:szCs w:val="22"/>
        </w:rPr>
        <w:t xml:space="preserve"> </w:t>
      </w:r>
      <w:r w:rsidR="00431CFB" w:rsidRPr="00A22F43">
        <w:rPr>
          <w:rFonts w:ascii="Calibri" w:hAnsi="Calibri" w:cs="Arial"/>
          <w:color w:val="000000" w:themeColor="text1"/>
          <w:sz w:val="22"/>
          <w:szCs w:val="22"/>
        </w:rPr>
        <w:t xml:space="preserve">Monday to Friday </w:t>
      </w:r>
      <w:r w:rsidR="00B46701" w:rsidRPr="00A22F43">
        <w:rPr>
          <w:rFonts w:ascii="Calibri" w:hAnsi="Calibri" w:cs="Arial"/>
          <w:color w:val="000000" w:themeColor="text1"/>
          <w:sz w:val="22"/>
          <w:szCs w:val="22"/>
        </w:rPr>
        <w:t>8- 6 pm for 50 weeks of the yea</w:t>
      </w:r>
      <w:r w:rsidR="00A2486C" w:rsidRPr="00A22F43">
        <w:rPr>
          <w:rFonts w:ascii="Calibri" w:hAnsi="Calibri" w:cs="Arial"/>
          <w:color w:val="000000" w:themeColor="text1"/>
          <w:sz w:val="22"/>
          <w:szCs w:val="22"/>
        </w:rPr>
        <w:t>r,</w:t>
      </w:r>
      <w:r w:rsidR="00B46701" w:rsidRPr="00A22F43">
        <w:rPr>
          <w:rFonts w:ascii="Calibri" w:hAnsi="Calibri" w:cs="Arial"/>
          <w:color w:val="000000" w:themeColor="text1"/>
          <w:sz w:val="22"/>
          <w:szCs w:val="22"/>
        </w:rPr>
        <w:t xml:space="preserve"> we are closed for two weeks over Christmas and an addi</w:t>
      </w:r>
      <w:r w:rsidR="003A78F2" w:rsidRPr="00A22F43">
        <w:rPr>
          <w:rFonts w:ascii="Calibri" w:hAnsi="Calibri" w:cs="Arial"/>
          <w:color w:val="000000" w:themeColor="text1"/>
          <w:sz w:val="22"/>
          <w:szCs w:val="22"/>
        </w:rPr>
        <w:t>tional 3 staff training days.</w:t>
      </w:r>
      <w:r w:rsidR="00344BE0" w:rsidRPr="00A22F43">
        <w:rPr>
          <w:rFonts w:ascii="Calibri" w:hAnsi="Calibri" w:cs="Arial"/>
          <w:color w:val="000000" w:themeColor="text1"/>
          <w:sz w:val="22"/>
          <w:szCs w:val="22"/>
        </w:rPr>
        <w:t xml:space="preserve"> </w:t>
      </w:r>
    </w:p>
    <w:p w:rsidR="0095452B" w:rsidRPr="00A22F43" w:rsidRDefault="0095452B" w:rsidP="00580B7E">
      <w:pPr>
        <w:rPr>
          <w:rFonts w:ascii="Calibri" w:hAnsi="Calibri" w:cs="Arial"/>
          <w:color w:val="000000" w:themeColor="text1"/>
          <w:sz w:val="22"/>
          <w:szCs w:val="22"/>
        </w:rPr>
      </w:pPr>
      <w:r w:rsidRPr="00A22F43">
        <w:rPr>
          <w:rFonts w:ascii="Calibri" w:hAnsi="Calibri" w:cs="Arial"/>
          <w:color w:val="000000" w:themeColor="text1"/>
          <w:sz w:val="22"/>
          <w:szCs w:val="22"/>
        </w:rPr>
        <w:t>Our session times are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3"/>
        <w:gridCol w:w="5649"/>
      </w:tblGrid>
      <w:tr w:rsidR="00A22F43" w:rsidRPr="00A22F43" w:rsidTr="00A40DEE">
        <w:tc>
          <w:tcPr>
            <w:tcW w:w="2993" w:type="dxa"/>
            <w:vAlign w:val="center"/>
          </w:tcPr>
          <w:p w:rsidR="00A40DEE" w:rsidRPr="00A22F43" w:rsidRDefault="00A40DEE" w:rsidP="000B71BC">
            <w:pPr>
              <w:jc w:val="center"/>
              <w:rPr>
                <w:rFonts w:ascii="Calibri" w:hAnsi="Calibri" w:cs="Arial"/>
                <w:b/>
                <w:color w:val="000000" w:themeColor="text1"/>
                <w:sz w:val="22"/>
                <w:szCs w:val="22"/>
              </w:rPr>
            </w:pPr>
          </w:p>
        </w:tc>
        <w:tc>
          <w:tcPr>
            <w:tcW w:w="5649" w:type="dxa"/>
          </w:tcPr>
          <w:p w:rsidR="00A40DEE" w:rsidRPr="00A22F43" w:rsidRDefault="00A40DEE" w:rsidP="000B71BC">
            <w:pPr>
              <w:jc w:val="center"/>
              <w:rPr>
                <w:rFonts w:ascii="Calibri" w:hAnsi="Calibri" w:cs="Arial"/>
                <w:b/>
                <w:color w:val="000000" w:themeColor="text1"/>
                <w:sz w:val="22"/>
                <w:szCs w:val="22"/>
              </w:rPr>
            </w:pPr>
            <w:r w:rsidRPr="00A22F43">
              <w:rPr>
                <w:rFonts w:ascii="Calibri" w:hAnsi="Calibri" w:cs="Arial"/>
                <w:b/>
                <w:color w:val="000000" w:themeColor="text1"/>
                <w:sz w:val="22"/>
                <w:szCs w:val="22"/>
              </w:rPr>
              <w:t>Early Years Daycare (All year round)</w:t>
            </w:r>
          </w:p>
        </w:tc>
      </w:tr>
      <w:tr w:rsidR="00A22F43" w:rsidRPr="00A22F43" w:rsidTr="00A40DEE">
        <w:tc>
          <w:tcPr>
            <w:tcW w:w="2993" w:type="dxa"/>
          </w:tcPr>
          <w:p w:rsidR="00A40DEE" w:rsidRPr="00A22F43" w:rsidRDefault="00A40DEE"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8.00am – 6.00pm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A40DEE"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8.00am – 1.00pm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A40DEE"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8.00am – 4.00pm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5C5701"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8.30am - 4.00pm</w:t>
            </w:r>
          </w:p>
        </w:tc>
        <w:tc>
          <w:tcPr>
            <w:tcW w:w="5649" w:type="dxa"/>
          </w:tcPr>
          <w:p w:rsidR="00A40DEE" w:rsidRPr="00A22F43" w:rsidRDefault="007A2C12"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5C5701"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8.30am – 1.00pm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A40DEE"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 xml:space="preserve">9.00am – </w:t>
            </w:r>
            <w:r w:rsidR="005C5701" w:rsidRPr="00A22F43">
              <w:rPr>
                <w:rFonts w:ascii="Calibri" w:hAnsi="Calibri" w:cs="Arial Black"/>
                <w:color w:val="000000" w:themeColor="text1"/>
                <w:sz w:val="22"/>
                <w:szCs w:val="22"/>
              </w:rPr>
              <w:t>4</w:t>
            </w:r>
            <w:r w:rsidRPr="00A22F43">
              <w:rPr>
                <w:rFonts w:ascii="Calibri" w:hAnsi="Calibri" w:cs="Arial Black"/>
                <w:color w:val="000000" w:themeColor="text1"/>
                <w:sz w:val="22"/>
                <w:szCs w:val="22"/>
              </w:rPr>
              <w:t>.00pm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A40DEE"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1.00pm – 4.00pm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r w:rsidR="00A22F43" w:rsidRPr="00A22F43" w:rsidTr="00A40DEE">
        <w:tc>
          <w:tcPr>
            <w:tcW w:w="2993" w:type="dxa"/>
          </w:tcPr>
          <w:p w:rsidR="00A40DEE" w:rsidRPr="00A22F43" w:rsidRDefault="00A40DEE" w:rsidP="0095452B">
            <w:pPr>
              <w:rPr>
                <w:rFonts w:ascii="Calibri" w:hAnsi="Calibri" w:cs="Arial Black"/>
                <w:color w:val="000000" w:themeColor="text1"/>
                <w:sz w:val="22"/>
                <w:szCs w:val="22"/>
              </w:rPr>
            </w:pPr>
            <w:r w:rsidRPr="00A22F43">
              <w:rPr>
                <w:rFonts w:ascii="Calibri" w:hAnsi="Calibri" w:cs="Arial Black"/>
                <w:color w:val="000000" w:themeColor="text1"/>
                <w:sz w:val="22"/>
                <w:szCs w:val="22"/>
              </w:rPr>
              <w:t>1.00pm – 6.00pm</w:t>
            </w:r>
          </w:p>
        </w:tc>
        <w:tc>
          <w:tcPr>
            <w:tcW w:w="5649" w:type="dxa"/>
          </w:tcPr>
          <w:p w:rsidR="00A40DEE" w:rsidRPr="00A22F43" w:rsidRDefault="00A40DEE" w:rsidP="000B71BC">
            <w:pPr>
              <w:jc w:val="center"/>
              <w:rPr>
                <w:rFonts w:ascii="Calibri" w:hAnsi="Calibri" w:cs="Arial Black"/>
                <w:color w:val="000000" w:themeColor="text1"/>
                <w:sz w:val="22"/>
                <w:szCs w:val="22"/>
              </w:rPr>
            </w:pPr>
            <w:r w:rsidRPr="00A22F43">
              <w:rPr>
                <w:rFonts w:ascii="Calibri" w:hAnsi="Calibri" w:cs="Arial Black"/>
                <w:color w:val="000000" w:themeColor="text1"/>
                <w:sz w:val="22"/>
                <w:szCs w:val="22"/>
              </w:rPr>
              <w:sym w:font="Wingdings 2" w:char="F050"/>
            </w:r>
          </w:p>
        </w:tc>
      </w:tr>
    </w:tbl>
    <w:p w:rsidR="0095452B" w:rsidRPr="00A22F43" w:rsidRDefault="0095452B" w:rsidP="00580B7E">
      <w:pPr>
        <w:rPr>
          <w:rFonts w:ascii="Calibri" w:hAnsi="Calibri" w:cs="Arial"/>
          <w:color w:val="000000" w:themeColor="text1"/>
          <w:sz w:val="22"/>
          <w:szCs w:val="22"/>
        </w:rPr>
      </w:pPr>
    </w:p>
    <w:p w:rsidR="005A19D9" w:rsidRPr="00A22F43" w:rsidRDefault="005A19D9" w:rsidP="00580B7E">
      <w:pPr>
        <w:rPr>
          <w:rFonts w:ascii="Calibri" w:hAnsi="Calibri" w:cs="Arial"/>
          <w:b/>
          <w:color w:val="000000" w:themeColor="text1"/>
          <w:sz w:val="22"/>
          <w:szCs w:val="22"/>
        </w:rPr>
      </w:pPr>
      <w:r w:rsidRPr="00A22F43">
        <w:rPr>
          <w:rFonts w:ascii="Calibri" w:hAnsi="Calibri" w:cs="Arial"/>
          <w:b/>
          <w:color w:val="000000" w:themeColor="text1"/>
          <w:sz w:val="22"/>
          <w:szCs w:val="22"/>
        </w:rPr>
        <w:t>Purchased Hours</w:t>
      </w:r>
    </w:p>
    <w:p w:rsidR="007A5902" w:rsidRPr="00A22F43" w:rsidRDefault="00800FF1" w:rsidP="00580B7E">
      <w:pPr>
        <w:rPr>
          <w:rFonts w:ascii="Calibri" w:hAnsi="Calibri" w:cs="Arial"/>
          <w:color w:val="000000" w:themeColor="text1"/>
          <w:sz w:val="22"/>
          <w:szCs w:val="22"/>
        </w:rPr>
      </w:pPr>
      <w:r w:rsidRPr="00A22F43">
        <w:rPr>
          <w:rFonts w:ascii="Calibri" w:hAnsi="Calibri" w:cs="Arial"/>
          <w:color w:val="000000" w:themeColor="text1"/>
          <w:sz w:val="22"/>
          <w:szCs w:val="22"/>
        </w:rPr>
        <w:t xml:space="preserve">Parents are welcome to request additional sessions throughout the week as </w:t>
      </w:r>
      <w:r w:rsidR="00B217D5" w:rsidRPr="00A22F43">
        <w:rPr>
          <w:rFonts w:ascii="Calibri" w:hAnsi="Calibri" w:cs="Arial"/>
          <w:color w:val="000000" w:themeColor="text1"/>
          <w:sz w:val="22"/>
          <w:szCs w:val="22"/>
        </w:rPr>
        <w:t>one-off</w:t>
      </w:r>
      <w:r w:rsidRPr="00A22F43">
        <w:rPr>
          <w:rFonts w:ascii="Calibri" w:hAnsi="Calibri" w:cs="Arial"/>
          <w:color w:val="000000" w:themeColor="text1"/>
          <w:sz w:val="22"/>
          <w:szCs w:val="22"/>
        </w:rPr>
        <w:t xml:space="preserve"> sessions </w:t>
      </w:r>
      <w:r w:rsidR="00427A11" w:rsidRPr="00A22F43">
        <w:rPr>
          <w:rFonts w:ascii="Calibri" w:hAnsi="Calibri" w:cs="Arial"/>
          <w:color w:val="000000" w:themeColor="text1"/>
          <w:sz w:val="22"/>
          <w:szCs w:val="22"/>
        </w:rPr>
        <w:t>or</w:t>
      </w:r>
      <w:r w:rsidRPr="00A22F43">
        <w:rPr>
          <w:rFonts w:ascii="Calibri" w:hAnsi="Calibri" w:cs="Arial"/>
          <w:color w:val="000000" w:themeColor="text1"/>
          <w:sz w:val="22"/>
          <w:szCs w:val="22"/>
        </w:rPr>
        <w:t xml:space="preserve"> permanently, this will only be offered if space is available</w:t>
      </w:r>
      <w:r w:rsidR="00A40DEE" w:rsidRPr="00A22F43">
        <w:rPr>
          <w:rFonts w:ascii="Calibri" w:hAnsi="Calibri" w:cs="Arial"/>
          <w:color w:val="000000" w:themeColor="text1"/>
          <w:sz w:val="22"/>
          <w:szCs w:val="22"/>
        </w:rPr>
        <w:t xml:space="preserve"> and there are no outstanding fees</w:t>
      </w:r>
      <w:r w:rsidRPr="00A22F43">
        <w:rPr>
          <w:rFonts w:ascii="Calibri" w:hAnsi="Calibri" w:cs="Arial"/>
          <w:color w:val="000000" w:themeColor="text1"/>
          <w:sz w:val="22"/>
          <w:szCs w:val="22"/>
        </w:rPr>
        <w:t>. We do not offer hourly sessions, all sessions booked will need to be within our session times. Our hourly sessions £</w:t>
      </w:r>
      <w:r w:rsidR="00A40DEE" w:rsidRPr="00A22F43">
        <w:rPr>
          <w:rFonts w:ascii="Calibri" w:hAnsi="Calibri" w:cs="Arial"/>
          <w:color w:val="000000" w:themeColor="text1"/>
          <w:sz w:val="22"/>
          <w:szCs w:val="22"/>
        </w:rPr>
        <w:t>6.38</w:t>
      </w:r>
      <w:r w:rsidR="005A19D9" w:rsidRPr="00A22F43">
        <w:rPr>
          <w:rFonts w:ascii="Calibri" w:hAnsi="Calibri" w:cs="Arial"/>
          <w:color w:val="000000" w:themeColor="text1"/>
          <w:sz w:val="22"/>
          <w:szCs w:val="22"/>
        </w:rPr>
        <w:t xml:space="preserve"> per hour for </w:t>
      </w:r>
      <w:r w:rsidR="00112C90" w:rsidRPr="00A22F43">
        <w:rPr>
          <w:rFonts w:ascii="Calibri" w:hAnsi="Calibri" w:cs="Arial"/>
          <w:color w:val="000000" w:themeColor="text1"/>
          <w:sz w:val="22"/>
          <w:szCs w:val="22"/>
        </w:rPr>
        <w:t>2</w:t>
      </w:r>
      <w:r w:rsidR="00D1114F" w:rsidRPr="00A22F43">
        <w:rPr>
          <w:rFonts w:ascii="Calibri" w:hAnsi="Calibri" w:cs="Arial"/>
          <w:color w:val="000000" w:themeColor="text1"/>
          <w:sz w:val="22"/>
          <w:szCs w:val="22"/>
        </w:rPr>
        <w:t>year</w:t>
      </w:r>
      <w:r w:rsidR="005A19D9" w:rsidRPr="00A22F43">
        <w:rPr>
          <w:rFonts w:ascii="Calibri" w:hAnsi="Calibri" w:cs="Arial"/>
          <w:color w:val="000000" w:themeColor="text1"/>
          <w:sz w:val="22"/>
          <w:szCs w:val="22"/>
        </w:rPr>
        <w:t xml:space="preserve"> olds and £</w:t>
      </w:r>
      <w:r w:rsidR="00A40DEE" w:rsidRPr="00A22F43">
        <w:rPr>
          <w:rFonts w:ascii="Calibri" w:hAnsi="Calibri" w:cs="Arial"/>
          <w:color w:val="000000" w:themeColor="text1"/>
          <w:sz w:val="22"/>
          <w:szCs w:val="22"/>
        </w:rPr>
        <w:t>6.16</w:t>
      </w:r>
      <w:r w:rsidRPr="00A22F43">
        <w:rPr>
          <w:rFonts w:ascii="Calibri" w:hAnsi="Calibri" w:cs="Arial"/>
          <w:color w:val="000000" w:themeColor="text1"/>
          <w:sz w:val="22"/>
          <w:szCs w:val="22"/>
        </w:rPr>
        <w:t xml:space="preserve"> for </w:t>
      </w:r>
      <w:r w:rsidR="00112C90" w:rsidRPr="00A22F43">
        <w:rPr>
          <w:rFonts w:ascii="Calibri" w:hAnsi="Calibri" w:cs="Arial"/>
          <w:color w:val="000000" w:themeColor="text1"/>
          <w:sz w:val="22"/>
          <w:szCs w:val="22"/>
        </w:rPr>
        <w:t>3</w:t>
      </w:r>
      <w:r w:rsidR="00D1114F" w:rsidRPr="00A22F43">
        <w:rPr>
          <w:rFonts w:ascii="Calibri" w:hAnsi="Calibri" w:cs="Arial"/>
          <w:color w:val="000000" w:themeColor="text1"/>
          <w:sz w:val="22"/>
          <w:szCs w:val="22"/>
        </w:rPr>
        <w:t xml:space="preserve"> and 4-year</w:t>
      </w:r>
      <w:r w:rsidRPr="00A22F43">
        <w:rPr>
          <w:rFonts w:ascii="Calibri" w:hAnsi="Calibri" w:cs="Arial"/>
          <w:color w:val="000000" w:themeColor="text1"/>
          <w:sz w:val="22"/>
          <w:szCs w:val="22"/>
        </w:rPr>
        <w:t xml:space="preserve"> olds.</w:t>
      </w:r>
    </w:p>
    <w:p w:rsidR="00427A11" w:rsidRPr="00A22F43" w:rsidRDefault="003A78F2" w:rsidP="00580B7E">
      <w:pPr>
        <w:rPr>
          <w:rFonts w:ascii="Calibri" w:hAnsi="Calibri" w:cs="Arial"/>
          <w:color w:val="000000" w:themeColor="text1"/>
          <w:sz w:val="22"/>
          <w:szCs w:val="22"/>
        </w:rPr>
      </w:pPr>
      <w:r w:rsidRPr="00A22F43">
        <w:rPr>
          <w:rFonts w:ascii="Calibri" w:hAnsi="Calibri" w:cs="Arial"/>
          <w:color w:val="000000" w:themeColor="text1"/>
          <w:sz w:val="22"/>
          <w:szCs w:val="22"/>
        </w:rPr>
        <w:t xml:space="preserve">Children can access </w:t>
      </w:r>
      <w:r w:rsidR="000520AD" w:rsidRPr="00A22F43">
        <w:rPr>
          <w:rFonts w:ascii="Calibri" w:hAnsi="Calibri" w:cs="Arial"/>
          <w:color w:val="000000" w:themeColor="text1"/>
          <w:sz w:val="22"/>
          <w:szCs w:val="22"/>
        </w:rPr>
        <w:t>breakfast pro</w:t>
      </w:r>
      <w:r w:rsidR="00800FF1" w:rsidRPr="00A22F43">
        <w:rPr>
          <w:rFonts w:ascii="Calibri" w:hAnsi="Calibri" w:cs="Arial"/>
          <w:color w:val="000000" w:themeColor="text1"/>
          <w:sz w:val="22"/>
          <w:szCs w:val="22"/>
        </w:rPr>
        <w:t xml:space="preserve">vision </w:t>
      </w:r>
      <w:r w:rsidR="005C5701" w:rsidRPr="00A22F43">
        <w:rPr>
          <w:rFonts w:ascii="Calibri" w:hAnsi="Calibri" w:cs="Arial"/>
          <w:color w:val="000000" w:themeColor="text1"/>
          <w:sz w:val="22"/>
          <w:szCs w:val="22"/>
        </w:rPr>
        <w:t>at from</w:t>
      </w:r>
      <w:r w:rsidR="00800FF1" w:rsidRPr="00A22F43">
        <w:rPr>
          <w:rFonts w:ascii="Calibri" w:hAnsi="Calibri" w:cs="Arial"/>
          <w:color w:val="000000" w:themeColor="text1"/>
          <w:sz w:val="22"/>
          <w:szCs w:val="22"/>
        </w:rPr>
        <w:t xml:space="preserve"> 8-8.30 am. </w:t>
      </w:r>
    </w:p>
    <w:p w:rsidR="008D5BB4" w:rsidRPr="00A22F43" w:rsidRDefault="00B217D5" w:rsidP="00580B7E">
      <w:pPr>
        <w:rPr>
          <w:rFonts w:ascii="Calibri" w:hAnsi="Calibri" w:cs="Arial"/>
          <w:color w:val="000000" w:themeColor="text1"/>
          <w:sz w:val="22"/>
          <w:szCs w:val="22"/>
        </w:rPr>
      </w:pPr>
      <w:r w:rsidRPr="00A22F43">
        <w:rPr>
          <w:rFonts w:ascii="Calibri" w:hAnsi="Calibri" w:cs="Arial"/>
          <w:color w:val="000000" w:themeColor="text1"/>
          <w:sz w:val="22"/>
          <w:szCs w:val="22"/>
        </w:rPr>
        <w:t>A cooked lunch is available at Early Years for an additional cost</w:t>
      </w:r>
      <w:r w:rsidR="008D5BB4" w:rsidRPr="00A22F43">
        <w:rPr>
          <w:rFonts w:ascii="Calibri" w:hAnsi="Calibri" w:cs="Arial"/>
          <w:color w:val="000000" w:themeColor="text1"/>
          <w:sz w:val="22"/>
          <w:szCs w:val="22"/>
        </w:rPr>
        <w:t xml:space="preserve"> during term time. Packed lunches must be provided in holidays</w:t>
      </w:r>
      <w:r w:rsidRPr="00A22F43">
        <w:rPr>
          <w:rFonts w:ascii="Calibri" w:hAnsi="Calibri" w:cs="Arial"/>
          <w:color w:val="000000" w:themeColor="text1"/>
          <w:sz w:val="22"/>
          <w:szCs w:val="22"/>
        </w:rPr>
        <w:t xml:space="preserve">. </w:t>
      </w:r>
    </w:p>
    <w:p w:rsidR="00427A11" w:rsidRPr="000520AD" w:rsidRDefault="00427A11" w:rsidP="00580B7E">
      <w:pPr>
        <w:rPr>
          <w:rFonts w:ascii="Calibri" w:hAnsi="Calibri" w:cs="Arial"/>
          <w:sz w:val="22"/>
          <w:szCs w:val="22"/>
        </w:rPr>
      </w:pPr>
    </w:p>
    <w:p w:rsidR="005A19D9" w:rsidRPr="000520AD" w:rsidRDefault="005A19D9" w:rsidP="00580B7E">
      <w:pPr>
        <w:rPr>
          <w:rFonts w:ascii="Calibri" w:hAnsi="Calibri" w:cs="Arial"/>
          <w:sz w:val="22"/>
          <w:szCs w:val="22"/>
        </w:rPr>
      </w:pPr>
      <w:r w:rsidRPr="000520AD">
        <w:rPr>
          <w:rFonts w:ascii="Calibri" w:hAnsi="Calibri" w:cs="Arial"/>
          <w:sz w:val="22"/>
          <w:szCs w:val="22"/>
        </w:rPr>
        <w:t xml:space="preserve">Please see our charges and remissions policy for further details and </w:t>
      </w:r>
      <w:r w:rsidR="00D1114F" w:rsidRPr="000520AD">
        <w:rPr>
          <w:rFonts w:ascii="Calibri" w:hAnsi="Calibri" w:cs="Arial"/>
          <w:sz w:val="22"/>
          <w:szCs w:val="22"/>
        </w:rPr>
        <w:t>non-payment</w:t>
      </w:r>
      <w:r w:rsidRPr="000520AD">
        <w:rPr>
          <w:rFonts w:ascii="Calibri" w:hAnsi="Calibri" w:cs="Arial"/>
          <w:sz w:val="22"/>
          <w:szCs w:val="22"/>
        </w:rPr>
        <w:t xml:space="preserve"> of fees schedule,</w:t>
      </w:r>
    </w:p>
    <w:p w:rsidR="005A19D9"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 xml:space="preserve">Additional sessions booked on a regular basis will remain allocated throughout the year, subject to fees being kept up to date. </w:t>
      </w:r>
      <w:r w:rsidR="00427A11">
        <w:rPr>
          <w:rFonts w:ascii="Calibri" w:hAnsi="Calibri" w:cs="Arial"/>
          <w:sz w:val="22"/>
          <w:szCs w:val="22"/>
        </w:rPr>
        <w:t>P</w:t>
      </w:r>
      <w:r w:rsidRPr="000520AD">
        <w:rPr>
          <w:rFonts w:ascii="Calibri" w:hAnsi="Calibri" w:cs="Arial"/>
          <w:sz w:val="22"/>
          <w:szCs w:val="22"/>
        </w:rPr>
        <w:t xml:space="preserve">arents will be </w:t>
      </w:r>
      <w:r w:rsidR="00427A11">
        <w:rPr>
          <w:rFonts w:ascii="Calibri" w:hAnsi="Calibri" w:cs="Arial"/>
          <w:sz w:val="22"/>
          <w:szCs w:val="22"/>
        </w:rPr>
        <w:t>asked to sign a Fees contract</w:t>
      </w:r>
      <w:r w:rsidRPr="000520AD">
        <w:rPr>
          <w:rFonts w:ascii="Calibri" w:hAnsi="Calibri" w:cs="Arial"/>
          <w:sz w:val="22"/>
          <w:szCs w:val="22"/>
        </w:rPr>
        <w:t xml:space="preserve"> which states when payment is due and agreement to our charges and remissions policy and procedure.</w:t>
      </w:r>
    </w:p>
    <w:p w:rsidR="005A19D9"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Days off for illness or other reasons cannot be refunded, unless exceptional circumstances are</w:t>
      </w:r>
      <w:r w:rsidR="00427A11">
        <w:rPr>
          <w:rFonts w:ascii="Calibri" w:hAnsi="Calibri" w:cs="Arial"/>
          <w:sz w:val="22"/>
          <w:szCs w:val="22"/>
        </w:rPr>
        <w:t xml:space="preserve"> agreed with the Manager or in some circumstances the Directors</w:t>
      </w:r>
      <w:r w:rsidRPr="000520AD">
        <w:rPr>
          <w:rFonts w:ascii="Calibri" w:hAnsi="Calibri" w:cs="Arial"/>
          <w:sz w:val="22"/>
          <w:szCs w:val="22"/>
        </w:rPr>
        <w:t>.  Payment should normally be made</w:t>
      </w:r>
      <w:r w:rsidR="008D5BB4">
        <w:rPr>
          <w:rFonts w:ascii="Calibri" w:hAnsi="Calibri" w:cs="Arial"/>
          <w:sz w:val="22"/>
          <w:szCs w:val="22"/>
        </w:rPr>
        <w:t xml:space="preserve"> by</w:t>
      </w:r>
      <w:r w:rsidRPr="000520AD">
        <w:rPr>
          <w:rFonts w:ascii="Calibri" w:hAnsi="Calibri" w:cs="Arial"/>
          <w:sz w:val="22"/>
          <w:szCs w:val="22"/>
        </w:rPr>
        <w:t xml:space="preserve"> </w:t>
      </w:r>
      <w:r w:rsidR="00427A11">
        <w:rPr>
          <w:rFonts w:ascii="Calibri" w:hAnsi="Calibri" w:cs="Arial"/>
          <w:sz w:val="22"/>
          <w:szCs w:val="22"/>
        </w:rPr>
        <w:t>BACS</w:t>
      </w:r>
      <w:r w:rsidR="008D5BB4">
        <w:rPr>
          <w:rFonts w:ascii="Calibri" w:hAnsi="Calibri" w:cs="Arial"/>
          <w:sz w:val="22"/>
          <w:szCs w:val="22"/>
        </w:rPr>
        <w:t>. But parents can pay by</w:t>
      </w:r>
      <w:r w:rsidRPr="000520AD">
        <w:rPr>
          <w:rFonts w:ascii="Calibri" w:hAnsi="Calibri" w:cs="Arial"/>
          <w:sz w:val="22"/>
          <w:szCs w:val="22"/>
        </w:rPr>
        <w:t xml:space="preserve"> cash or cheque.</w:t>
      </w:r>
    </w:p>
    <w:p w:rsidR="005A19D9"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We reserve the right to reallocate</w:t>
      </w:r>
      <w:r w:rsidR="005C5701">
        <w:rPr>
          <w:rFonts w:ascii="Calibri" w:hAnsi="Calibri" w:cs="Arial"/>
          <w:sz w:val="22"/>
          <w:szCs w:val="22"/>
        </w:rPr>
        <w:t xml:space="preserve"> or cancel children’s session</w:t>
      </w:r>
      <w:r w:rsidRPr="000520AD">
        <w:rPr>
          <w:rFonts w:ascii="Calibri" w:hAnsi="Calibri" w:cs="Arial"/>
          <w:sz w:val="22"/>
          <w:szCs w:val="22"/>
        </w:rPr>
        <w:t xml:space="preserve"> following a period of 4 weeks </w:t>
      </w:r>
      <w:r w:rsidR="00D1114F" w:rsidRPr="000520AD">
        <w:rPr>
          <w:rFonts w:ascii="Calibri" w:hAnsi="Calibri" w:cs="Arial"/>
          <w:sz w:val="22"/>
          <w:szCs w:val="22"/>
        </w:rPr>
        <w:t>non-attendance</w:t>
      </w:r>
      <w:r w:rsidR="00556F8A">
        <w:rPr>
          <w:rFonts w:ascii="Calibri" w:hAnsi="Calibri" w:cs="Arial"/>
          <w:sz w:val="22"/>
          <w:szCs w:val="22"/>
        </w:rPr>
        <w:t xml:space="preserve"> and</w:t>
      </w:r>
      <w:r w:rsidR="005C5701">
        <w:rPr>
          <w:rFonts w:ascii="Calibri" w:hAnsi="Calibri" w:cs="Arial"/>
          <w:sz w:val="22"/>
          <w:szCs w:val="22"/>
        </w:rPr>
        <w:t xml:space="preserve">/or </w:t>
      </w:r>
      <w:r w:rsidR="00556F8A">
        <w:rPr>
          <w:rFonts w:ascii="Calibri" w:hAnsi="Calibri" w:cs="Arial"/>
          <w:sz w:val="22"/>
          <w:szCs w:val="22"/>
        </w:rPr>
        <w:t>Non-payment</w:t>
      </w:r>
      <w:r w:rsidRPr="000520AD">
        <w:rPr>
          <w:rFonts w:ascii="Calibri" w:hAnsi="Calibri" w:cs="Arial"/>
          <w:sz w:val="22"/>
          <w:szCs w:val="22"/>
        </w:rPr>
        <w:t>.</w:t>
      </w:r>
    </w:p>
    <w:p w:rsidR="005A19D9"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We accept payment by childcare vouchers – please ask for the scheme details.</w:t>
      </w:r>
    </w:p>
    <w:p w:rsidR="005A19D9"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Occasional bookings for additional sessions should</w:t>
      </w:r>
      <w:r w:rsidR="00427A11">
        <w:rPr>
          <w:rFonts w:ascii="Calibri" w:hAnsi="Calibri" w:cs="Arial"/>
          <w:sz w:val="22"/>
          <w:szCs w:val="22"/>
        </w:rPr>
        <w:t xml:space="preserve"> be made through the Manager</w:t>
      </w:r>
      <w:r w:rsidRPr="000520AD">
        <w:rPr>
          <w:rFonts w:ascii="Calibri" w:hAnsi="Calibri" w:cs="Arial"/>
          <w:sz w:val="22"/>
          <w:szCs w:val="22"/>
        </w:rPr>
        <w:t xml:space="preserve"> and are subject to availability. </w:t>
      </w:r>
      <w:r w:rsidR="005C5701">
        <w:rPr>
          <w:rFonts w:ascii="Calibri" w:hAnsi="Calibri" w:cs="Arial"/>
          <w:sz w:val="22"/>
          <w:szCs w:val="22"/>
        </w:rPr>
        <w:t>These sessions cannot be offered if fees are outstanding.</w:t>
      </w:r>
      <w:r w:rsidRPr="000520AD">
        <w:rPr>
          <w:rFonts w:ascii="Calibri" w:hAnsi="Calibri" w:cs="Arial"/>
          <w:sz w:val="22"/>
          <w:szCs w:val="22"/>
        </w:rPr>
        <w:t xml:space="preserve"> Payment for these </w:t>
      </w:r>
      <w:r w:rsidR="005C5701">
        <w:rPr>
          <w:rFonts w:ascii="Calibri" w:hAnsi="Calibri" w:cs="Arial"/>
          <w:sz w:val="22"/>
          <w:szCs w:val="22"/>
        </w:rPr>
        <w:t>MUST</w:t>
      </w:r>
      <w:r w:rsidRPr="000520AD">
        <w:rPr>
          <w:rFonts w:ascii="Calibri" w:hAnsi="Calibri" w:cs="Arial"/>
          <w:sz w:val="22"/>
          <w:szCs w:val="22"/>
        </w:rPr>
        <w:t xml:space="preserve"> be made in advance.</w:t>
      </w:r>
    </w:p>
    <w:p w:rsidR="001C683A" w:rsidRPr="00A22F43" w:rsidRDefault="005A19D9" w:rsidP="003926D4">
      <w:pPr>
        <w:numPr>
          <w:ilvl w:val="0"/>
          <w:numId w:val="5"/>
        </w:numPr>
        <w:rPr>
          <w:rFonts w:ascii="Calibri" w:hAnsi="Calibri" w:cs="Arial"/>
          <w:color w:val="000000" w:themeColor="text1"/>
          <w:sz w:val="22"/>
          <w:szCs w:val="22"/>
        </w:rPr>
      </w:pPr>
      <w:r w:rsidRPr="00A22F43">
        <w:rPr>
          <w:rFonts w:ascii="Calibri" w:hAnsi="Calibri" w:cs="Arial"/>
          <w:color w:val="000000" w:themeColor="text1"/>
          <w:sz w:val="22"/>
          <w:szCs w:val="22"/>
        </w:rPr>
        <w:lastRenderedPageBreak/>
        <w:t xml:space="preserve">Children </w:t>
      </w:r>
      <w:r w:rsidR="00427A11" w:rsidRPr="00A22F43">
        <w:rPr>
          <w:rFonts w:ascii="Calibri" w:hAnsi="Calibri" w:cs="Arial"/>
          <w:color w:val="000000" w:themeColor="text1"/>
          <w:sz w:val="22"/>
          <w:szCs w:val="22"/>
        </w:rPr>
        <w:t>funded sessions can be used flexible within</w:t>
      </w:r>
      <w:r w:rsidR="005C5701" w:rsidRPr="00A22F43">
        <w:rPr>
          <w:rFonts w:ascii="Calibri" w:hAnsi="Calibri" w:cs="Arial"/>
          <w:color w:val="000000" w:themeColor="text1"/>
          <w:sz w:val="22"/>
          <w:szCs w:val="22"/>
        </w:rPr>
        <w:t xml:space="preserve"> the week/day</w:t>
      </w:r>
      <w:r w:rsidR="00427A11" w:rsidRPr="00A22F43">
        <w:rPr>
          <w:rFonts w:ascii="Calibri" w:hAnsi="Calibri" w:cs="Arial"/>
          <w:color w:val="000000" w:themeColor="text1"/>
          <w:sz w:val="22"/>
          <w:szCs w:val="22"/>
        </w:rPr>
        <w:t>. Our</w:t>
      </w:r>
      <w:r w:rsidRPr="00A22F43">
        <w:rPr>
          <w:rFonts w:ascii="Calibri" w:hAnsi="Calibri" w:cs="Arial"/>
          <w:color w:val="000000" w:themeColor="text1"/>
          <w:sz w:val="22"/>
          <w:szCs w:val="22"/>
        </w:rPr>
        <w:t xml:space="preserve"> lunchtime </w:t>
      </w:r>
      <w:r w:rsidR="00427A11" w:rsidRPr="00A22F43">
        <w:rPr>
          <w:rFonts w:ascii="Calibri" w:hAnsi="Calibri" w:cs="Arial"/>
          <w:color w:val="000000" w:themeColor="text1"/>
          <w:sz w:val="22"/>
          <w:szCs w:val="22"/>
        </w:rPr>
        <w:t xml:space="preserve">session between 12-1 will consist </w:t>
      </w:r>
      <w:r w:rsidRPr="00A22F43">
        <w:rPr>
          <w:rFonts w:ascii="Calibri" w:hAnsi="Calibri" w:cs="Arial"/>
          <w:color w:val="000000" w:themeColor="text1"/>
          <w:sz w:val="22"/>
          <w:szCs w:val="22"/>
        </w:rPr>
        <w:t>of care and educat</w:t>
      </w:r>
      <w:r w:rsidR="00427A11" w:rsidRPr="00A22F43">
        <w:rPr>
          <w:rFonts w:ascii="Calibri" w:hAnsi="Calibri" w:cs="Arial"/>
          <w:color w:val="000000" w:themeColor="text1"/>
          <w:sz w:val="22"/>
          <w:szCs w:val="22"/>
        </w:rPr>
        <w:t>ion</w:t>
      </w:r>
      <w:r w:rsidR="001A5593" w:rsidRPr="00A22F43">
        <w:rPr>
          <w:rFonts w:ascii="Calibri" w:hAnsi="Calibri" w:cs="Arial"/>
          <w:color w:val="000000" w:themeColor="text1"/>
          <w:sz w:val="22"/>
          <w:szCs w:val="22"/>
        </w:rPr>
        <w:t>(funded)</w:t>
      </w:r>
      <w:r w:rsidR="00427A11" w:rsidRPr="00A22F43">
        <w:rPr>
          <w:rFonts w:ascii="Calibri" w:hAnsi="Calibri" w:cs="Arial"/>
          <w:color w:val="000000" w:themeColor="text1"/>
          <w:sz w:val="22"/>
          <w:szCs w:val="22"/>
        </w:rPr>
        <w:t xml:space="preserve"> a chargeable item for lunch will be charged</w:t>
      </w:r>
      <w:r w:rsidRPr="00A22F43">
        <w:rPr>
          <w:rFonts w:ascii="Calibri" w:hAnsi="Calibri" w:cs="Arial"/>
          <w:color w:val="000000" w:themeColor="text1"/>
          <w:sz w:val="22"/>
          <w:szCs w:val="22"/>
        </w:rPr>
        <w:t>.</w:t>
      </w:r>
      <w:r w:rsidR="000520AD" w:rsidRPr="00A22F43">
        <w:rPr>
          <w:rFonts w:ascii="Calibri" w:hAnsi="Calibri" w:cs="Arial"/>
          <w:color w:val="000000" w:themeColor="text1"/>
          <w:sz w:val="22"/>
          <w:szCs w:val="22"/>
        </w:rPr>
        <w:t xml:space="preserve"> </w:t>
      </w:r>
    </w:p>
    <w:p w:rsidR="001C683A"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 xml:space="preserve">We recognise that the cost of registered childcare and education may </w:t>
      </w:r>
      <w:r w:rsidR="001C683A" w:rsidRPr="000520AD">
        <w:rPr>
          <w:rFonts w:ascii="Calibri" w:hAnsi="Calibri" w:cs="Arial"/>
          <w:sz w:val="22"/>
          <w:szCs w:val="22"/>
        </w:rPr>
        <w:t>seem expensive to a parent/care</w:t>
      </w:r>
      <w:r w:rsidRPr="000520AD">
        <w:rPr>
          <w:rFonts w:ascii="Calibri" w:hAnsi="Calibri" w:cs="Arial"/>
          <w:sz w:val="22"/>
          <w:szCs w:val="22"/>
        </w:rPr>
        <w:t>r.  However, providing a high quality, safe and stimulating service is costly and to ensure the continued high standards and sustainability of the service, we must ask parents and carers respect our policy in respect of fees.</w:t>
      </w:r>
    </w:p>
    <w:p w:rsidR="001C683A"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When a parent/carer contacts the setting enquiring about a place for their child, the administration process will be explained.  They will be informed whether there is currently a place available for their child and/or when a place may become available.</w:t>
      </w:r>
    </w:p>
    <w:p w:rsidR="001C683A"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 xml:space="preserve">If a place is </w:t>
      </w:r>
      <w:r w:rsidR="00431CFB" w:rsidRPr="000520AD">
        <w:rPr>
          <w:rFonts w:ascii="Calibri" w:hAnsi="Calibri" w:cs="Arial"/>
          <w:sz w:val="22"/>
          <w:szCs w:val="22"/>
        </w:rPr>
        <w:t>available,</w:t>
      </w:r>
      <w:r w:rsidRPr="000520AD">
        <w:rPr>
          <w:rFonts w:ascii="Calibri" w:hAnsi="Calibri" w:cs="Arial"/>
          <w:sz w:val="22"/>
          <w:szCs w:val="22"/>
        </w:rPr>
        <w:t xml:space="preserve"> the parent/carer and the ch</w:t>
      </w:r>
      <w:r w:rsidR="001C683A" w:rsidRPr="000520AD">
        <w:rPr>
          <w:rFonts w:ascii="Calibri" w:hAnsi="Calibri" w:cs="Arial"/>
          <w:sz w:val="22"/>
          <w:szCs w:val="22"/>
        </w:rPr>
        <w:t>ild will be invited to visit our</w:t>
      </w:r>
      <w:r w:rsidRPr="000520AD">
        <w:rPr>
          <w:rFonts w:ascii="Calibri" w:hAnsi="Calibri" w:cs="Arial"/>
          <w:sz w:val="22"/>
          <w:szCs w:val="22"/>
        </w:rPr>
        <w:t xml:space="preserve"> setting</w:t>
      </w:r>
      <w:r w:rsidR="00F26967">
        <w:rPr>
          <w:rFonts w:ascii="Calibri" w:hAnsi="Calibri" w:cs="Arial"/>
          <w:sz w:val="22"/>
          <w:szCs w:val="22"/>
        </w:rPr>
        <w:t xml:space="preserve"> </w:t>
      </w:r>
      <w:r w:rsidRPr="000520AD">
        <w:rPr>
          <w:rFonts w:ascii="Calibri" w:hAnsi="Calibri" w:cs="Arial"/>
          <w:sz w:val="22"/>
          <w:szCs w:val="22"/>
        </w:rPr>
        <w:t>This is an ideal opportunity for parent/carers to ask questions about the setting</w:t>
      </w:r>
      <w:r w:rsidR="00427A11">
        <w:rPr>
          <w:rFonts w:ascii="Calibri" w:hAnsi="Calibri" w:cs="Arial"/>
          <w:sz w:val="22"/>
          <w:szCs w:val="22"/>
        </w:rPr>
        <w:t xml:space="preserve"> and get to know the staff</w:t>
      </w:r>
      <w:r w:rsidRPr="000520AD">
        <w:rPr>
          <w:rFonts w:ascii="Calibri" w:hAnsi="Calibri" w:cs="Arial"/>
          <w:sz w:val="22"/>
          <w:szCs w:val="22"/>
        </w:rPr>
        <w:t>.  If the parent/carer agrees to abide by all the terms and conditions of administration, including the level of fees and arrangements for payment,</w:t>
      </w:r>
      <w:r w:rsidR="00427A11">
        <w:rPr>
          <w:rFonts w:ascii="Calibri" w:hAnsi="Calibri" w:cs="Arial"/>
          <w:sz w:val="22"/>
          <w:szCs w:val="22"/>
        </w:rPr>
        <w:t xml:space="preserve"> we will organise</w:t>
      </w:r>
      <w:r w:rsidRPr="000520AD">
        <w:rPr>
          <w:rFonts w:ascii="Calibri" w:hAnsi="Calibri" w:cs="Arial"/>
          <w:sz w:val="22"/>
          <w:szCs w:val="22"/>
        </w:rPr>
        <w:t xml:space="preserve"> a pre-sessional visit and a start d</w:t>
      </w:r>
      <w:r w:rsidR="00427A11">
        <w:rPr>
          <w:rFonts w:ascii="Calibri" w:hAnsi="Calibri" w:cs="Arial"/>
          <w:sz w:val="22"/>
          <w:szCs w:val="22"/>
        </w:rPr>
        <w:t>ate for the child</w:t>
      </w:r>
      <w:r w:rsidRPr="000520AD">
        <w:rPr>
          <w:rFonts w:ascii="Calibri" w:hAnsi="Calibri" w:cs="Arial"/>
          <w:sz w:val="22"/>
          <w:szCs w:val="22"/>
        </w:rPr>
        <w:t>.</w:t>
      </w:r>
      <w:r w:rsidR="00427A11">
        <w:rPr>
          <w:rFonts w:ascii="Calibri" w:hAnsi="Calibri" w:cs="Arial"/>
          <w:sz w:val="22"/>
          <w:szCs w:val="22"/>
        </w:rPr>
        <w:t xml:space="preserve"> Pre-Sessional visits are offered free of charge</w:t>
      </w:r>
    </w:p>
    <w:p w:rsidR="006151C3" w:rsidRPr="000520AD" w:rsidRDefault="005A19D9" w:rsidP="003926D4">
      <w:pPr>
        <w:numPr>
          <w:ilvl w:val="0"/>
          <w:numId w:val="5"/>
        </w:numPr>
        <w:rPr>
          <w:rFonts w:ascii="Calibri" w:hAnsi="Calibri" w:cs="Arial"/>
          <w:sz w:val="22"/>
          <w:szCs w:val="22"/>
        </w:rPr>
      </w:pPr>
      <w:r w:rsidRPr="000520AD">
        <w:rPr>
          <w:rFonts w:ascii="Calibri" w:hAnsi="Calibri" w:cs="Arial"/>
          <w:sz w:val="22"/>
          <w:szCs w:val="22"/>
        </w:rPr>
        <w:t>If there is no availability at the time of inquiry a child can be added to our waiting lists if the parent is happy to do so.</w:t>
      </w:r>
      <w:r w:rsidR="005C5701">
        <w:rPr>
          <w:rFonts w:ascii="Calibri" w:hAnsi="Calibri" w:cs="Arial"/>
          <w:sz w:val="22"/>
          <w:szCs w:val="22"/>
        </w:rPr>
        <w:t xml:space="preserve"> </w:t>
      </w:r>
      <w:r w:rsidR="001A5593">
        <w:rPr>
          <w:rFonts w:ascii="Calibri" w:hAnsi="Calibri" w:cs="Arial"/>
          <w:sz w:val="22"/>
          <w:szCs w:val="22"/>
        </w:rPr>
        <w:t>However,</w:t>
      </w:r>
      <w:r w:rsidR="005C5701">
        <w:rPr>
          <w:rFonts w:ascii="Calibri" w:hAnsi="Calibri" w:cs="Arial"/>
          <w:sz w:val="22"/>
          <w:szCs w:val="22"/>
        </w:rPr>
        <w:t xml:space="preserve"> we do not hold spaces open and cannot always guarantee there will be a space when parents require it.</w:t>
      </w:r>
    </w:p>
    <w:p w:rsidR="00B4316D" w:rsidRDefault="00B4316D" w:rsidP="00580B7E">
      <w:pPr>
        <w:ind w:left="360"/>
        <w:rPr>
          <w:rFonts w:ascii="Calibri" w:hAnsi="Calibri" w:cs="Arial"/>
          <w:sz w:val="22"/>
          <w:szCs w:val="22"/>
        </w:rPr>
      </w:pPr>
    </w:p>
    <w:p w:rsidR="00D22024" w:rsidRPr="000520AD" w:rsidRDefault="001C683A" w:rsidP="00580B7E">
      <w:pPr>
        <w:rPr>
          <w:rFonts w:ascii="Calibri" w:hAnsi="Calibri" w:cs="Arial"/>
          <w:b/>
          <w:sz w:val="22"/>
          <w:szCs w:val="22"/>
        </w:rPr>
      </w:pPr>
      <w:r w:rsidRPr="000520AD">
        <w:rPr>
          <w:rFonts w:ascii="Calibri" w:hAnsi="Calibri" w:cs="Arial"/>
          <w:b/>
          <w:sz w:val="22"/>
          <w:szCs w:val="22"/>
        </w:rPr>
        <w:t>Equality of access</w:t>
      </w:r>
    </w:p>
    <w:p w:rsidR="001C683A" w:rsidRPr="000520AD" w:rsidRDefault="001C683A" w:rsidP="003926D4">
      <w:pPr>
        <w:numPr>
          <w:ilvl w:val="0"/>
          <w:numId w:val="6"/>
        </w:numPr>
        <w:rPr>
          <w:rFonts w:ascii="Calibri" w:hAnsi="Calibri" w:cs="Arial"/>
          <w:sz w:val="22"/>
          <w:szCs w:val="22"/>
        </w:rPr>
      </w:pPr>
      <w:r w:rsidRPr="000520AD">
        <w:rPr>
          <w:rFonts w:ascii="Calibri" w:hAnsi="Calibri" w:cs="Arial"/>
          <w:sz w:val="22"/>
          <w:szCs w:val="22"/>
        </w:rPr>
        <w:t xml:space="preserve">We widely advertise our setting and our services; ensuring that </w:t>
      </w:r>
      <w:r w:rsidR="001C54DC" w:rsidRPr="000520AD">
        <w:rPr>
          <w:rFonts w:ascii="Calibri" w:hAnsi="Calibri" w:cs="Arial"/>
          <w:sz w:val="22"/>
          <w:szCs w:val="22"/>
        </w:rPr>
        <w:t xml:space="preserve">all sections of </w:t>
      </w:r>
      <w:r w:rsidRPr="000520AD">
        <w:rPr>
          <w:rFonts w:ascii="Calibri" w:hAnsi="Calibri" w:cs="Arial"/>
          <w:sz w:val="22"/>
          <w:szCs w:val="22"/>
        </w:rPr>
        <w:t>the community are made aware of our provision. We strive to make this information accessible to all.</w:t>
      </w:r>
    </w:p>
    <w:p w:rsidR="001C54DC" w:rsidRPr="000520AD" w:rsidRDefault="001C54DC" w:rsidP="003926D4">
      <w:pPr>
        <w:numPr>
          <w:ilvl w:val="0"/>
          <w:numId w:val="6"/>
        </w:numPr>
        <w:rPr>
          <w:rFonts w:ascii="Calibri" w:hAnsi="Calibri" w:cs="Arial"/>
          <w:sz w:val="22"/>
          <w:szCs w:val="22"/>
        </w:rPr>
      </w:pPr>
      <w:r w:rsidRPr="000520AD">
        <w:rPr>
          <w:rFonts w:ascii="Calibri" w:hAnsi="Calibri" w:cs="Arial"/>
          <w:sz w:val="22"/>
          <w:szCs w:val="22"/>
        </w:rPr>
        <w:t>We will provide translated written materials where language needs of families</w:t>
      </w:r>
      <w:r w:rsidR="00427A11">
        <w:rPr>
          <w:rFonts w:ascii="Calibri" w:hAnsi="Calibri" w:cs="Arial"/>
          <w:sz w:val="22"/>
          <w:szCs w:val="22"/>
        </w:rPr>
        <w:t xml:space="preserve"> suggest this is required, </w:t>
      </w:r>
      <w:r w:rsidR="00427A11" w:rsidRPr="000520AD">
        <w:rPr>
          <w:rFonts w:ascii="Calibri" w:hAnsi="Calibri" w:cs="Arial"/>
          <w:sz w:val="22"/>
          <w:szCs w:val="22"/>
        </w:rPr>
        <w:t>where</w:t>
      </w:r>
      <w:r w:rsidRPr="000520AD">
        <w:rPr>
          <w:rFonts w:ascii="Calibri" w:hAnsi="Calibri" w:cs="Arial"/>
          <w:sz w:val="22"/>
          <w:szCs w:val="22"/>
        </w:rPr>
        <w:t xml:space="preserve"> necessary, we will try to provide information in Braille, or through British Sign Language.</w:t>
      </w:r>
    </w:p>
    <w:p w:rsidR="00C96432" w:rsidRPr="000520AD" w:rsidRDefault="00C96432" w:rsidP="00580B7E">
      <w:pPr>
        <w:pStyle w:val="ListParagraph"/>
        <w:rPr>
          <w:rFonts w:ascii="Calibri" w:hAnsi="Calibri" w:cs="Arial"/>
          <w:sz w:val="22"/>
          <w:szCs w:val="22"/>
        </w:rPr>
      </w:pPr>
    </w:p>
    <w:p w:rsidR="0025066C" w:rsidRDefault="0025066C" w:rsidP="00580B7E">
      <w:pPr>
        <w:rPr>
          <w:rFonts w:ascii="Calibri" w:hAnsi="Calibri" w:cs="Arial"/>
          <w:b/>
          <w:sz w:val="22"/>
          <w:szCs w:val="22"/>
        </w:rPr>
      </w:pPr>
    </w:p>
    <w:p w:rsidR="006D3F7C" w:rsidRPr="000520AD" w:rsidRDefault="006D3F7C" w:rsidP="00580B7E">
      <w:pPr>
        <w:rPr>
          <w:rFonts w:ascii="Calibri" w:hAnsi="Calibri" w:cs="Arial"/>
          <w:sz w:val="22"/>
          <w:szCs w:val="22"/>
        </w:rPr>
      </w:pPr>
    </w:p>
    <w:sectPr w:rsidR="006D3F7C" w:rsidRPr="000520AD" w:rsidSect="00301B09">
      <w:headerReference w:type="default" r:id="rId10"/>
      <w:footerReference w:type="default" r:id="rId11"/>
      <w:headerReference w:type="first" r:id="rId12"/>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6AB2" w:rsidRDefault="00D86AB2" w:rsidP="003E465D">
      <w:r>
        <w:separator/>
      </w:r>
    </w:p>
  </w:endnote>
  <w:endnote w:type="continuationSeparator" w:id="0">
    <w:p w:rsidR="00D86AB2" w:rsidRDefault="00D86AB2" w:rsidP="003E4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452B" w:rsidRPr="00580B7E" w:rsidRDefault="0095452B" w:rsidP="00580B7E">
    <w:pPr>
      <w:tabs>
        <w:tab w:val="center" w:pos="4513"/>
        <w:tab w:val="right" w:pos="9026"/>
      </w:tabs>
      <w:rPr>
        <w:rFonts w:ascii="Arial" w:hAnsi="Arial" w:cs="Arial"/>
        <w:sz w:val="22"/>
        <w:szCs w:val="22"/>
      </w:rPr>
    </w:pPr>
    <w:r w:rsidRPr="004C1DE7">
      <w:rPr>
        <w:rFonts w:ascii="Arial" w:hAnsi="Arial" w:cs="Arial"/>
        <w:sz w:val="22"/>
        <w:szCs w:val="22"/>
      </w:rPr>
      <w:t>Highf</w:t>
    </w:r>
    <w:r w:rsidR="00834481">
      <w:rPr>
        <w:rFonts w:ascii="Arial" w:hAnsi="Arial" w:cs="Arial"/>
        <w:sz w:val="22"/>
        <w:szCs w:val="22"/>
      </w:rPr>
      <w:t>ield Children’s Centre Company</w:t>
    </w:r>
    <w:r w:rsidRPr="004C1DE7">
      <w:rPr>
        <w:rFonts w:ascii="Arial" w:hAnsi="Arial" w:cs="Arial"/>
        <w:sz w:val="22"/>
        <w:szCs w:val="22"/>
      </w:rPr>
      <w:t xml:space="preserve"> </w:t>
    </w:r>
    <w:r>
      <w:rPr>
        <w:rFonts w:ascii="Arial" w:hAnsi="Arial" w:cs="Arial"/>
        <w:sz w:val="22"/>
        <w:szCs w:val="22"/>
      </w:rPr>
      <w:t>Admissions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6AB2" w:rsidRDefault="00D86AB2" w:rsidP="003E465D">
      <w:r>
        <w:separator/>
      </w:r>
    </w:p>
  </w:footnote>
  <w:footnote w:type="continuationSeparator" w:id="0">
    <w:p w:rsidR="00D86AB2" w:rsidRDefault="00D86AB2" w:rsidP="003E4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552"/>
    </w:tblGrid>
    <w:tr w:rsidR="0095452B" w:rsidRPr="000520AD" w:rsidTr="003926D4">
      <w:tc>
        <w:tcPr>
          <w:tcW w:w="1951" w:type="dxa"/>
        </w:tcPr>
        <w:p w:rsidR="0095452B" w:rsidRPr="000520AD" w:rsidRDefault="0095452B" w:rsidP="00580B7E">
          <w:pPr>
            <w:autoSpaceDE w:val="0"/>
            <w:autoSpaceDN w:val="0"/>
            <w:adjustRightInd w:val="0"/>
            <w:rPr>
              <w:rFonts w:ascii="Calibri" w:hAnsi="Calibri"/>
              <w:sz w:val="22"/>
            </w:rPr>
          </w:pPr>
          <w:r w:rsidRPr="000520AD">
            <w:rPr>
              <w:rFonts w:ascii="Calibri" w:hAnsi="Calibri"/>
              <w:sz w:val="22"/>
            </w:rPr>
            <w:t>Date Reviewed</w:t>
          </w:r>
        </w:p>
      </w:tc>
      <w:tc>
        <w:tcPr>
          <w:tcW w:w="2552" w:type="dxa"/>
        </w:tcPr>
        <w:p w:rsidR="0095452B" w:rsidRPr="000520AD" w:rsidRDefault="00A40DEE" w:rsidP="00580B7E">
          <w:pPr>
            <w:autoSpaceDE w:val="0"/>
            <w:autoSpaceDN w:val="0"/>
            <w:adjustRightInd w:val="0"/>
            <w:rPr>
              <w:rFonts w:ascii="Calibri" w:hAnsi="Calibri"/>
              <w:sz w:val="22"/>
            </w:rPr>
          </w:pPr>
          <w:r>
            <w:rPr>
              <w:rFonts w:ascii="Calibri" w:hAnsi="Calibri"/>
              <w:sz w:val="22"/>
            </w:rPr>
            <w:t>November 2023</w:t>
          </w:r>
        </w:p>
      </w:tc>
    </w:tr>
    <w:tr w:rsidR="0095452B" w:rsidRPr="000520AD" w:rsidTr="003926D4">
      <w:tc>
        <w:tcPr>
          <w:tcW w:w="1951" w:type="dxa"/>
        </w:tcPr>
        <w:p w:rsidR="0095452B" w:rsidRPr="000520AD" w:rsidRDefault="0095452B" w:rsidP="00580B7E">
          <w:pPr>
            <w:autoSpaceDE w:val="0"/>
            <w:autoSpaceDN w:val="0"/>
            <w:adjustRightInd w:val="0"/>
            <w:rPr>
              <w:rFonts w:ascii="Calibri" w:hAnsi="Calibri"/>
              <w:sz w:val="22"/>
            </w:rPr>
          </w:pPr>
          <w:r w:rsidRPr="000520AD">
            <w:rPr>
              <w:rFonts w:ascii="Calibri" w:hAnsi="Calibri"/>
              <w:sz w:val="22"/>
            </w:rPr>
            <w:t>Review Date</w:t>
          </w:r>
        </w:p>
      </w:tc>
      <w:tc>
        <w:tcPr>
          <w:tcW w:w="2552" w:type="dxa"/>
        </w:tcPr>
        <w:p w:rsidR="000520AD" w:rsidRPr="000520AD" w:rsidRDefault="00A40DEE" w:rsidP="00580B7E">
          <w:pPr>
            <w:autoSpaceDE w:val="0"/>
            <w:autoSpaceDN w:val="0"/>
            <w:adjustRightInd w:val="0"/>
            <w:rPr>
              <w:rFonts w:ascii="Calibri" w:hAnsi="Calibri"/>
              <w:sz w:val="22"/>
            </w:rPr>
          </w:pPr>
          <w:r>
            <w:rPr>
              <w:rFonts w:ascii="Calibri" w:hAnsi="Calibri"/>
              <w:sz w:val="22"/>
            </w:rPr>
            <w:t>November 2025</w:t>
          </w:r>
        </w:p>
      </w:tc>
    </w:tr>
  </w:tbl>
  <w:p w:rsidR="0095452B" w:rsidRDefault="009545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452B" w:rsidRPr="00C0055E" w:rsidRDefault="0095452B" w:rsidP="00CF36C3">
    <w:pPr>
      <w:pBdr>
        <w:top w:val="single" w:sz="4" w:space="1" w:color="7030A0"/>
        <w:left w:val="single" w:sz="4" w:space="4" w:color="7030A0"/>
        <w:bottom w:val="single" w:sz="4" w:space="1" w:color="7030A0"/>
        <w:right w:val="single" w:sz="4" w:space="4" w:color="7030A0"/>
      </w:pBdr>
      <w:spacing w:before="120" w:after="120"/>
      <w:rPr>
        <w:rFonts w:ascii="Arial" w:hAnsi="Arial"/>
        <w:color w:val="FF0000"/>
        <w:sz w:val="22"/>
        <w:szCs w:val="22"/>
      </w:rPr>
    </w:pPr>
    <w:r w:rsidRPr="00C0055E">
      <w:rPr>
        <w:rFonts w:ascii="Arial" w:hAnsi="Arial"/>
        <w:color w:val="FF0000"/>
        <w:sz w:val="22"/>
        <w:szCs w:val="22"/>
      </w:rPr>
      <w:t xml:space="preserve">DRAFT </w:t>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sidRPr="00C0055E">
      <w:rPr>
        <w:rFonts w:ascii="Arial" w:hAnsi="Arial"/>
        <w:color w:val="FF0000"/>
        <w:sz w:val="22"/>
        <w:szCs w:val="22"/>
      </w:rPr>
      <w:t xml:space="preserve">DRAFT   </w:t>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Pr>
        <w:rFonts w:ascii="Arial" w:hAnsi="Arial"/>
        <w:color w:val="FF0000"/>
        <w:sz w:val="22"/>
        <w:szCs w:val="22"/>
      </w:rPr>
      <w:tab/>
    </w:r>
    <w:r w:rsidRPr="00C0055E">
      <w:rPr>
        <w:rFonts w:ascii="Arial" w:hAnsi="Arial"/>
        <w:color w:val="FF0000"/>
        <w:sz w:val="22"/>
        <w:szCs w:val="22"/>
      </w:rPr>
      <w:t xml:space="preserve">DRAFT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F309C"/>
    <w:multiLevelType w:val="hybridMultilevel"/>
    <w:tmpl w:val="4128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4FE5"/>
    <w:multiLevelType w:val="hybridMultilevel"/>
    <w:tmpl w:val="AEC6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6363C"/>
    <w:multiLevelType w:val="hybridMultilevel"/>
    <w:tmpl w:val="BABAE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A6ADF"/>
    <w:multiLevelType w:val="hybridMultilevel"/>
    <w:tmpl w:val="4DDA2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311B8F"/>
    <w:multiLevelType w:val="hybridMultilevel"/>
    <w:tmpl w:val="FE1C3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866E3"/>
    <w:multiLevelType w:val="hybridMultilevel"/>
    <w:tmpl w:val="DF4E3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0E7C62"/>
    <w:multiLevelType w:val="hybridMultilevel"/>
    <w:tmpl w:val="258E0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4"/>
  </w:num>
  <w:num w:numId="6">
    <w:abstractNumId w:val="6"/>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51A"/>
    <w:rsid w:val="0005122B"/>
    <w:rsid w:val="000520AD"/>
    <w:rsid w:val="00052DD8"/>
    <w:rsid w:val="0005544B"/>
    <w:rsid w:val="0007095C"/>
    <w:rsid w:val="000B4F85"/>
    <w:rsid w:val="000B54F3"/>
    <w:rsid w:val="000B71BC"/>
    <w:rsid w:val="000B75ED"/>
    <w:rsid w:val="000F24EC"/>
    <w:rsid w:val="00111AAC"/>
    <w:rsid w:val="00112C90"/>
    <w:rsid w:val="0012531F"/>
    <w:rsid w:val="00126FFA"/>
    <w:rsid w:val="00161BA4"/>
    <w:rsid w:val="00195F91"/>
    <w:rsid w:val="001A5593"/>
    <w:rsid w:val="001A7E8F"/>
    <w:rsid w:val="001B37E1"/>
    <w:rsid w:val="001C54DC"/>
    <w:rsid w:val="001C683A"/>
    <w:rsid w:val="001D3652"/>
    <w:rsid w:val="001D3AA0"/>
    <w:rsid w:val="0025066C"/>
    <w:rsid w:val="002669BD"/>
    <w:rsid w:val="002A20C7"/>
    <w:rsid w:val="002D7CA6"/>
    <w:rsid w:val="00301B09"/>
    <w:rsid w:val="00305FB6"/>
    <w:rsid w:val="00340A03"/>
    <w:rsid w:val="00343C88"/>
    <w:rsid w:val="00344BE0"/>
    <w:rsid w:val="00351805"/>
    <w:rsid w:val="003926D4"/>
    <w:rsid w:val="003A78F2"/>
    <w:rsid w:val="003C5B20"/>
    <w:rsid w:val="003E465D"/>
    <w:rsid w:val="003F19B7"/>
    <w:rsid w:val="003F2CC1"/>
    <w:rsid w:val="0040023D"/>
    <w:rsid w:val="00413607"/>
    <w:rsid w:val="00427A11"/>
    <w:rsid w:val="00431CFB"/>
    <w:rsid w:val="00435D8D"/>
    <w:rsid w:val="004504B8"/>
    <w:rsid w:val="00452363"/>
    <w:rsid w:val="00466BDA"/>
    <w:rsid w:val="00471FDF"/>
    <w:rsid w:val="00473592"/>
    <w:rsid w:val="004A480A"/>
    <w:rsid w:val="004E3CF6"/>
    <w:rsid w:val="004E6185"/>
    <w:rsid w:val="00531E3D"/>
    <w:rsid w:val="0053683C"/>
    <w:rsid w:val="00537152"/>
    <w:rsid w:val="00556F8A"/>
    <w:rsid w:val="005628FD"/>
    <w:rsid w:val="00573B77"/>
    <w:rsid w:val="00580B7E"/>
    <w:rsid w:val="0058232E"/>
    <w:rsid w:val="005851F2"/>
    <w:rsid w:val="00587CFA"/>
    <w:rsid w:val="005A19D9"/>
    <w:rsid w:val="005C5701"/>
    <w:rsid w:val="005C7251"/>
    <w:rsid w:val="005E7F89"/>
    <w:rsid w:val="00600B4D"/>
    <w:rsid w:val="00612963"/>
    <w:rsid w:val="006151C3"/>
    <w:rsid w:val="00620A85"/>
    <w:rsid w:val="00631194"/>
    <w:rsid w:val="00652886"/>
    <w:rsid w:val="0065767A"/>
    <w:rsid w:val="00685397"/>
    <w:rsid w:val="006A3F05"/>
    <w:rsid w:val="006B289B"/>
    <w:rsid w:val="006B6710"/>
    <w:rsid w:val="006C55C5"/>
    <w:rsid w:val="006C5CC7"/>
    <w:rsid w:val="006D3F7C"/>
    <w:rsid w:val="006F7B68"/>
    <w:rsid w:val="00704C10"/>
    <w:rsid w:val="00707F87"/>
    <w:rsid w:val="00715B4C"/>
    <w:rsid w:val="00754DB7"/>
    <w:rsid w:val="00771D5F"/>
    <w:rsid w:val="0077759D"/>
    <w:rsid w:val="00792E56"/>
    <w:rsid w:val="007944F5"/>
    <w:rsid w:val="007A2C12"/>
    <w:rsid w:val="007A586C"/>
    <w:rsid w:val="007A5902"/>
    <w:rsid w:val="007C4959"/>
    <w:rsid w:val="007D035A"/>
    <w:rsid w:val="007F2C98"/>
    <w:rsid w:val="00800FF1"/>
    <w:rsid w:val="008125F6"/>
    <w:rsid w:val="00833E55"/>
    <w:rsid w:val="00834481"/>
    <w:rsid w:val="00857559"/>
    <w:rsid w:val="008914E8"/>
    <w:rsid w:val="008A516A"/>
    <w:rsid w:val="008B7F01"/>
    <w:rsid w:val="008D5BB4"/>
    <w:rsid w:val="008E711B"/>
    <w:rsid w:val="00906004"/>
    <w:rsid w:val="00926C4D"/>
    <w:rsid w:val="00940420"/>
    <w:rsid w:val="0094384B"/>
    <w:rsid w:val="0095452B"/>
    <w:rsid w:val="00961909"/>
    <w:rsid w:val="009878CE"/>
    <w:rsid w:val="00996486"/>
    <w:rsid w:val="009C6960"/>
    <w:rsid w:val="00A22F43"/>
    <w:rsid w:val="00A2486C"/>
    <w:rsid w:val="00A40DEE"/>
    <w:rsid w:val="00A44210"/>
    <w:rsid w:val="00A50E10"/>
    <w:rsid w:val="00A60646"/>
    <w:rsid w:val="00AA711C"/>
    <w:rsid w:val="00AB059C"/>
    <w:rsid w:val="00AB1503"/>
    <w:rsid w:val="00AD004E"/>
    <w:rsid w:val="00B12795"/>
    <w:rsid w:val="00B12BD8"/>
    <w:rsid w:val="00B217D5"/>
    <w:rsid w:val="00B25624"/>
    <w:rsid w:val="00B4316D"/>
    <w:rsid w:val="00B46701"/>
    <w:rsid w:val="00B72C45"/>
    <w:rsid w:val="00B81A15"/>
    <w:rsid w:val="00BB3E1C"/>
    <w:rsid w:val="00BC0370"/>
    <w:rsid w:val="00C0055E"/>
    <w:rsid w:val="00C26999"/>
    <w:rsid w:val="00C47A2F"/>
    <w:rsid w:val="00C565CC"/>
    <w:rsid w:val="00C71E0E"/>
    <w:rsid w:val="00C90563"/>
    <w:rsid w:val="00C90B8A"/>
    <w:rsid w:val="00C96432"/>
    <w:rsid w:val="00CC797C"/>
    <w:rsid w:val="00CD6251"/>
    <w:rsid w:val="00CF36C3"/>
    <w:rsid w:val="00D03973"/>
    <w:rsid w:val="00D1114F"/>
    <w:rsid w:val="00D12E5E"/>
    <w:rsid w:val="00D22024"/>
    <w:rsid w:val="00D2596B"/>
    <w:rsid w:val="00D25BB2"/>
    <w:rsid w:val="00D37481"/>
    <w:rsid w:val="00D42DAD"/>
    <w:rsid w:val="00D43600"/>
    <w:rsid w:val="00D526D9"/>
    <w:rsid w:val="00D56DB3"/>
    <w:rsid w:val="00D56E03"/>
    <w:rsid w:val="00D723AA"/>
    <w:rsid w:val="00D82A6F"/>
    <w:rsid w:val="00D86AB2"/>
    <w:rsid w:val="00D93A5A"/>
    <w:rsid w:val="00DB6675"/>
    <w:rsid w:val="00DC6A1C"/>
    <w:rsid w:val="00DF5041"/>
    <w:rsid w:val="00E02110"/>
    <w:rsid w:val="00E06F35"/>
    <w:rsid w:val="00E107AE"/>
    <w:rsid w:val="00E50F26"/>
    <w:rsid w:val="00E51263"/>
    <w:rsid w:val="00E629C3"/>
    <w:rsid w:val="00E65254"/>
    <w:rsid w:val="00E72B11"/>
    <w:rsid w:val="00E82809"/>
    <w:rsid w:val="00EC3C22"/>
    <w:rsid w:val="00EE0F7D"/>
    <w:rsid w:val="00EE6E51"/>
    <w:rsid w:val="00F17923"/>
    <w:rsid w:val="00F26967"/>
    <w:rsid w:val="00F320FD"/>
    <w:rsid w:val="00F453D7"/>
    <w:rsid w:val="00F4591E"/>
    <w:rsid w:val="00F67ACD"/>
    <w:rsid w:val="00F91BFE"/>
    <w:rsid w:val="00FA351A"/>
    <w:rsid w:val="00FC3098"/>
    <w:rsid w:val="00FC4FA0"/>
    <w:rsid w:val="00FD493D"/>
    <w:rsid w:val="00FE2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904FD"/>
  <w15:docId w15:val="{E4479C40-CE3A-413C-99F7-416AA498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351A"/>
    <w:rPr>
      <w:rFonts w:ascii="Times New Roman" w:hAnsi="Times New Roman"/>
      <w:sz w:val="24"/>
      <w:szCs w:val="24"/>
    </w:rPr>
  </w:style>
  <w:style w:type="paragraph" w:styleId="Heading1">
    <w:name w:val="heading 1"/>
    <w:basedOn w:val="Normal"/>
    <w:next w:val="Normal"/>
    <w:link w:val="Heading1Char"/>
    <w:uiPriority w:val="9"/>
    <w:qFormat/>
    <w:rsid w:val="00FD493D"/>
    <w:pPr>
      <w:keepNext/>
      <w:spacing w:before="120" w:after="120"/>
      <w:outlineLvl w:val="0"/>
    </w:pPr>
    <w:rPr>
      <w:rFonts w:ascii="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FD493D"/>
    <w:rPr>
      <w:rFonts w:ascii="Arial" w:hAnsi="Arial" w:cs="Arial"/>
      <w:b/>
      <w:bCs/>
      <w:sz w:val="24"/>
      <w:szCs w:val="24"/>
      <w:lang w:val="en-GB" w:eastAsia="en-GB"/>
    </w:rPr>
  </w:style>
  <w:style w:type="paragraph" w:styleId="ListParagraph">
    <w:name w:val="List Paragraph"/>
    <w:basedOn w:val="Normal"/>
    <w:uiPriority w:val="34"/>
    <w:qFormat/>
    <w:rsid w:val="00FD493D"/>
    <w:pPr>
      <w:ind w:left="720"/>
      <w:contextualSpacing/>
    </w:pPr>
  </w:style>
  <w:style w:type="character" w:styleId="Strong">
    <w:name w:val="Strong"/>
    <w:uiPriority w:val="22"/>
    <w:qFormat/>
    <w:rsid w:val="00305FB6"/>
    <w:rPr>
      <w:rFonts w:cs="Times New Roman"/>
      <w:b/>
      <w:bCs/>
    </w:rPr>
  </w:style>
  <w:style w:type="character" w:styleId="Hyperlink">
    <w:name w:val="Hyperlink"/>
    <w:uiPriority w:val="99"/>
    <w:semiHidden/>
    <w:rsid w:val="00305FB6"/>
    <w:rPr>
      <w:rFonts w:cs="Times New Roman"/>
      <w:color w:val="0000FF"/>
      <w:u w:val="single"/>
    </w:rPr>
  </w:style>
  <w:style w:type="table" w:styleId="TableGrid">
    <w:name w:val="Table Grid"/>
    <w:basedOn w:val="TableNormal"/>
    <w:rsid w:val="00EE0F7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3E465D"/>
    <w:pPr>
      <w:tabs>
        <w:tab w:val="center" w:pos="4680"/>
        <w:tab w:val="right" w:pos="9360"/>
      </w:tabs>
    </w:pPr>
  </w:style>
  <w:style w:type="character" w:customStyle="1" w:styleId="HeaderChar">
    <w:name w:val="Header Char"/>
    <w:link w:val="Header"/>
    <w:uiPriority w:val="99"/>
    <w:locked/>
    <w:rsid w:val="003E465D"/>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3E465D"/>
    <w:pPr>
      <w:tabs>
        <w:tab w:val="center" w:pos="4680"/>
        <w:tab w:val="right" w:pos="9360"/>
      </w:tabs>
    </w:pPr>
  </w:style>
  <w:style w:type="character" w:customStyle="1" w:styleId="FooterChar">
    <w:name w:val="Footer Char"/>
    <w:link w:val="Footer"/>
    <w:uiPriority w:val="99"/>
    <w:locked/>
    <w:rsid w:val="003E465D"/>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C90B8A"/>
    <w:rPr>
      <w:rFonts w:ascii="Tahoma" w:hAnsi="Tahoma"/>
      <w:sz w:val="16"/>
      <w:szCs w:val="16"/>
    </w:rPr>
  </w:style>
  <w:style w:type="character" w:customStyle="1" w:styleId="BalloonTextChar">
    <w:name w:val="Balloon Text Char"/>
    <w:link w:val="BalloonText"/>
    <w:uiPriority w:val="99"/>
    <w:semiHidden/>
    <w:rsid w:val="00C90B8A"/>
    <w:rPr>
      <w:rFonts w:ascii="Tahoma" w:hAnsi="Tahoma" w:cs="Tahoma"/>
      <w:sz w:val="16"/>
      <w:szCs w:val="16"/>
    </w:rPr>
  </w:style>
  <w:style w:type="paragraph" w:styleId="Revision">
    <w:name w:val="Revision"/>
    <w:hidden/>
    <w:uiPriority w:val="99"/>
    <w:semiHidden/>
    <w:rsid w:val="0005122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32290">
      <w:marLeft w:val="0"/>
      <w:marRight w:val="0"/>
      <w:marTop w:val="0"/>
      <w:marBottom w:val="0"/>
      <w:divBdr>
        <w:top w:val="none" w:sz="0" w:space="0" w:color="auto"/>
        <w:left w:val="none" w:sz="0" w:space="0" w:color="auto"/>
        <w:bottom w:val="none" w:sz="0" w:space="0" w:color="auto"/>
        <w:right w:val="none" w:sz="0" w:space="0" w:color="auto"/>
      </w:divBdr>
    </w:div>
    <w:div w:id="253132291">
      <w:marLeft w:val="0"/>
      <w:marRight w:val="0"/>
      <w:marTop w:val="0"/>
      <w:marBottom w:val="0"/>
      <w:divBdr>
        <w:top w:val="none" w:sz="0" w:space="0" w:color="auto"/>
        <w:left w:val="none" w:sz="0" w:space="0" w:color="auto"/>
        <w:bottom w:val="none" w:sz="0" w:space="0" w:color="auto"/>
        <w:right w:val="none" w:sz="0" w:space="0" w:color="auto"/>
      </w:divBdr>
    </w:div>
    <w:div w:id="270018769">
      <w:bodyDiv w:val="1"/>
      <w:marLeft w:val="0"/>
      <w:marRight w:val="0"/>
      <w:marTop w:val="0"/>
      <w:marBottom w:val="0"/>
      <w:divBdr>
        <w:top w:val="none" w:sz="0" w:space="0" w:color="auto"/>
        <w:left w:val="none" w:sz="0" w:space="0" w:color="auto"/>
        <w:bottom w:val="none" w:sz="0" w:space="0" w:color="auto"/>
        <w:right w:val="none" w:sz="0" w:space="0" w:color="auto"/>
      </w:divBdr>
    </w:div>
    <w:div w:id="205442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5BA3D-2098-42B1-A3F8-DCA25369A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1040</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Natasha Trinder</cp:lastModifiedBy>
  <cp:revision>4</cp:revision>
  <cp:lastPrinted>2020-05-05T10:05:00Z</cp:lastPrinted>
  <dcterms:created xsi:type="dcterms:W3CDTF">2023-11-14T11:48:00Z</dcterms:created>
  <dcterms:modified xsi:type="dcterms:W3CDTF">2023-11-14T13:11:00Z</dcterms:modified>
</cp:coreProperties>
</file>